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13A64" w14:textId="77777777" w:rsidR="001B2E36" w:rsidRPr="001B2E36" w:rsidRDefault="001B2E36" w:rsidP="001B2E36">
      <w:pPr>
        <w:pStyle w:val="Sinespaciado"/>
        <w:jc w:val="center"/>
        <w:rPr>
          <w:rFonts w:ascii="Arial" w:eastAsiaTheme="minorHAnsi" w:hAnsi="Arial" w:cs="Arial"/>
          <w:b/>
          <w:bCs/>
          <w:color w:val="A12244"/>
          <w:lang w:val="es-MX" w:eastAsia="en-US"/>
        </w:rPr>
      </w:pPr>
    </w:p>
    <w:p w14:paraId="76366EE9" w14:textId="39BD6744" w:rsidR="001B2E36" w:rsidRPr="001B2E36" w:rsidRDefault="00B33C81" w:rsidP="001B2E36">
      <w:pPr>
        <w:pStyle w:val="Sinespaciado"/>
        <w:jc w:val="center"/>
        <w:rPr>
          <w:rFonts w:ascii="Arial" w:eastAsiaTheme="minorHAnsi" w:hAnsi="Arial" w:cs="Arial"/>
          <w:b/>
          <w:bCs/>
          <w:color w:val="A12244"/>
          <w:lang w:val="es-MX" w:eastAsia="en-US"/>
        </w:rPr>
      </w:pPr>
      <w:r>
        <w:rPr>
          <w:rFonts w:ascii="Arial" w:eastAsiaTheme="minorHAnsi" w:hAnsi="Arial" w:cs="Arial"/>
          <w:b/>
          <w:bCs/>
          <w:color w:val="A12244"/>
          <w:lang w:val="es-MX" w:eastAsia="en-US"/>
        </w:rPr>
        <w:t xml:space="preserve">DIAGNÓSTICO DEL </w:t>
      </w:r>
      <w:r w:rsidR="001B2E36" w:rsidRPr="001B2E36">
        <w:rPr>
          <w:rFonts w:ascii="Arial" w:eastAsiaTheme="minorHAnsi" w:hAnsi="Arial" w:cs="Arial"/>
          <w:b/>
          <w:bCs/>
          <w:color w:val="A12244"/>
          <w:lang w:val="es-MX" w:eastAsia="en-US"/>
        </w:rPr>
        <w:t xml:space="preserve">PROGRAMA PRESUPUESTARIO DIS004 </w:t>
      </w:r>
    </w:p>
    <w:p w14:paraId="69E93FF3" w14:textId="7EC211EB" w:rsidR="001B2E36" w:rsidRDefault="001B2E36" w:rsidP="001B2E36">
      <w:pPr>
        <w:pStyle w:val="Sinespaciado"/>
        <w:jc w:val="center"/>
        <w:rPr>
          <w:rFonts w:ascii="Arial" w:eastAsiaTheme="minorHAnsi" w:hAnsi="Arial" w:cs="Arial"/>
          <w:b/>
          <w:bCs/>
          <w:color w:val="A12244"/>
          <w:lang w:val="es-MX" w:eastAsia="en-US"/>
        </w:rPr>
      </w:pPr>
      <w:r w:rsidRPr="001B2E36">
        <w:rPr>
          <w:rFonts w:ascii="Arial" w:eastAsiaTheme="minorHAnsi" w:hAnsi="Arial" w:cs="Arial"/>
          <w:b/>
          <w:bCs/>
          <w:color w:val="A12244"/>
          <w:lang w:val="es-MX" w:eastAsia="en-US"/>
        </w:rPr>
        <w:t>SANTIAGO DE ANAYA CON DESARROLLO INTEGRAL, SOSTENIBLE E INFRAESTRUCTURA TRANSFORMADORA.</w:t>
      </w:r>
    </w:p>
    <w:p w14:paraId="38EF9DB5" w14:textId="77777777" w:rsidR="009E3841" w:rsidRDefault="009E3841" w:rsidP="00A67D05">
      <w:pPr>
        <w:pStyle w:val="Sinespaciado"/>
        <w:rPr>
          <w:rFonts w:ascii="Arial" w:eastAsiaTheme="minorHAnsi" w:hAnsi="Arial" w:cs="Arial"/>
          <w:b/>
          <w:bCs/>
          <w:color w:val="A12244"/>
          <w:lang w:val="es-MX" w:eastAsia="en-US"/>
        </w:rPr>
      </w:pPr>
    </w:p>
    <w:p w14:paraId="729571E0" w14:textId="6C652A96" w:rsidR="00B33C81" w:rsidRPr="00B33C81" w:rsidRDefault="00B33C81" w:rsidP="00B33C81">
      <w:pPr>
        <w:pStyle w:val="Sinespaciado"/>
        <w:rPr>
          <w:rFonts w:ascii="Arial" w:hAnsi="Arial" w:cs="Arial"/>
          <w:color w:val="A12244"/>
          <w:lang w:val="es-MX"/>
        </w:rPr>
      </w:pPr>
      <w:r w:rsidRPr="00B33C81">
        <w:rPr>
          <w:rFonts w:ascii="Arial" w:hAnsi="Arial" w:cs="Arial"/>
          <w:color w:val="A12244"/>
          <w:lang w:val="es-MX"/>
        </w:rPr>
        <w:t>Antecedentes</w:t>
      </w:r>
    </w:p>
    <w:p w14:paraId="6235C7FD" w14:textId="504E9ACC" w:rsidR="00B33C81" w:rsidRPr="00B33C81" w:rsidRDefault="00B33C81" w:rsidP="00B33C81">
      <w:pPr>
        <w:pStyle w:val="Sinespaciado"/>
        <w:jc w:val="center"/>
        <w:rPr>
          <w:rFonts w:ascii="Arial" w:hAnsi="Arial" w:cs="Arial"/>
          <w:color w:val="A12244"/>
        </w:rPr>
      </w:pPr>
      <w:r w:rsidRPr="00B33C81">
        <w:rPr>
          <w:rFonts w:ascii="Arial" w:hAnsi="Arial" w:cs="Arial"/>
          <w:color w:val="A12244"/>
        </w:rPr>
        <w:t xml:space="preserve"> </w:t>
      </w:r>
    </w:p>
    <w:p w14:paraId="2734212D" w14:textId="761B6AA4" w:rsidR="009E3841" w:rsidRDefault="00B33C81" w:rsidP="00B33C81">
      <w:pPr>
        <w:pStyle w:val="Sinespaciado"/>
        <w:jc w:val="both"/>
        <w:rPr>
          <w:rFonts w:ascii="Arial" w:hAnsi="Arial" w:cs="Arial"/>
          <w:lang w:val="es-MX"/>
        </w:rPr>
      </w:pPr>
      <w:r w:rsidRPr="00B33C81">
        <w:rPr>
          <w:rFonts w:ascii="Arial" w:hAnsi="Arial" w:cs="Arial"/>
          <w:color w:val="000000" w:themeColor="text1"/>
          <w:lang w:val="es-MX"/>
        </w:rPr>
        <w:t>El Programa Presupuestario</w:t>
      </w:r>
      <w:r>
        <w:rPr>
          <w:rFonts w:ascii="Arial" w:hAnsi="Arial" w:cs="Arial"/>
          <w:color w:val="000000" w:themeColor="text1"/>
          <w:lang w:val="es-MX"/>
        </w:rPr>
        <w:t xml:space="preserve"> </w:t>
      </w:r>
      <w:r w:rsidRPr="00B33C81">
        <w:rPr>
          <w:rFonts w:ascii="Arial" w:hAnsi="Arial" w:cs="Arial"/>
          <w:color w:val="000000" w:themeColor="text1"/>
          <w:lang w:val="es-MX"/>
        </w:rPr>
        <w:t>DIS004 Santiago de Anaya con desarrollo integral,</w:t>
      </w:r>
      <w:r>
        <w:rPr>
          <w:rFonts w:ascii="Arial" w:hAnsi="Arial" w:cs="Arial"/>
          <w:color w:val="000000" w:themeColor="text1"/>
          <w:lang w:val="es-MX"/>
        </w:rPr>
        <w:t xml:space="preserve"> </w:t>
      </w:r>
      <w:r w:rsidRPr="00B33C81">
        <w:rPr>
          <w:rFonts w:ascii="Arial" w:hAnsi="Arial" w:cs="Arial"/>
          <w:color w:val="000000" w:themeColor="text1"/>
          <w:lang w:val="es-MX"/>
        </w:rPr>
        <w:t>sostenible e infraestructura transformadora</w:t>
      </w:r>
      <w:r>
        <w:rPr>
          <w:rFonts w:ascii="Arial" w:hAnsi="Arial" w:cs="Arial"/>
          <w:color w:val="000000" w:themeColor="text1"/>
          <w:lang w:val="es-MX"/>
        </w:rPr>
        <w:t xml:space="preserve"> </w:t>
      </w:r>
      <w:r w:rsidRPr="00B33C81">
        <w:rPr>
          <w:rFonts w:ascii="Arial" w:hAnsi="Arial" w:cs="Arial"/>
          <w:lang w:val="es-MX"/>
        </w:rPr>
        <w:t xml:space="preserve">se crea en el presente ejercicio fiscal 2025, derivado de poder dar seguimiento a las acciones de gobierno planteadas en el Plan Municipal de Desarrollo en su Eje de desarrollo </w:t>
      </w:r>
      <w:r>
        <w:rPr>
          <w:rFonts w:ascii="Arial" w:hAnsi="Arial" w:cs="Arial"/>
          <w:lang w:val="es-MX"/>
        </w:rPr>
        <w:t xml:space="preserve">4. </w:t>
      </w:r>
    </w:p>
    <w:p w14:paraId="2FFF9ABF" w14:textId="77777777" w:rsidR="00B33C81" w:rsidRPr="00B33C81" w:rsidRDefault="00B33C81" w:rsidP="00B33C81">
      <w:pPr>
        <w:pStyle w:val="Sinespaciado"/>
        <w:jc w:val="both"/>
        <w:rPr>
          <w:rFonts w:ascii="Arial" w:hAnsi="Arial" w:cs="Arial"/>
          <w:color w:val="000000" w:themeColor="text1"/>
          <w:lang w:val="es-MX"/>
        </w:rPr>
      </w:pPr>
    </w:p>
    <w:p w14:paraId="58F42A97" w14:textId="7BF64CC1" w:rsidR="00B33C81" w:rsidRDefault="00B33C81" w:rsidP="00B33C81">
      <w:pPr>
        <w:pStyle w:val="Sinespaciado"/>
        <w:jc w:val="both"/>
        <w:rPr>
          <w:rFonts w:ascii="Arial" w:hAnsi="Arial" w:cs="Arial"/>
          <w:b/>
          <w:bCs/>
          <w:lang w:val="es-MX"/>
        </w:rPr>
      </w:pPr>
      <w:r w:rsidRPr="001B2E36">
        <w:rPr>
          <w:rFonts w:ascii="Arial" w:eastAsia="Arial" w:hAnsi="Arial" w:cs="Arial"/>
          <w:lang w:val="es-MX"/>
        </w:rPr>
        <w:t xml:space="preserve">Santiago de Anaya </w:t>
      </w:r>
      <w:r>
        <w:rPr>
          <w:rFonts w:ascii="Arial" w:eastAsia="Arial" w:hAnsi="Arial" w:cs="Arial"/>
          <w:lang w:val="es-MX"/>
        </w:rPr>
        <w:t>busca ser</w:t>
      </w:r>
      <w:r w:rsidRPr="001B2E36">
        <w:rPr>
          <w:rFonts w:ascii="Arial" w:eastAsia="Arial" w:hAnsi="Arial" w:cs="Arial"/>
          <w:lang w:val="es-MX"/>
        </w:rPr>
        <w:t xml:space="preserve"> un municipio con una infraestructura transformadora y sostenible, donde la ampliación de la cobertura y la mejora en la calidad de los servicios básicos y de comunicación elev</w:t>
      </w:r>
      <w:r>
        <w:rPr>
          <w:rFonts w:ascii="Arial" w:eastAsia="Arial" w:hAnsi="Arial" w:cs="Arial"/>
          <w:lang w:val="es-MX"/>
        </w:rPr>
        <w:t>en</w:t>
      </w:r>
      <w:r w:rsidRPr="001B2E36">
        <w:rPr>
          <w:rFonts w:ascii="Arial" w:eastAsia="Arial" w:hAnsi="Arial" w:cs="Arial"/>
          <w:lang w:val="es-MX"/>
        </w:rPr>
        <w:t xml:space="preserve"> significativamente la calidad de vida de sus habitantes. Se promoverá una movilidad urbana sostenible que facilite el traslado eficiente y seguro, contribuyendo al bienestar de la población. La implementación de políticas de ordenamiento territorial y desarrollo urbano permitirá un crecimiento equilibrado y responsable, aprovechando de manera sostenible los recursos naturales. A través de una gestión ambiental efectiva, se garantizará el bienestar de las generaciones presentes y futuras, protegiendo y aprovechando los recursos de manera responsable. Además, la ciencia, la tecnología, los derechos humanos y la transparencia serán pilares fundamentales para impulsar un desarrollo sostenible e inclusivo, posicionando a Santiago de Anaya como un referente de progreso y calidad de vida</w:t>
      </w:r>
      <w:r>
        <w:rPr>
          <w:rFonts w:ascii="Arial" w:hAnsi="Arial" w:cs="Arial"/>
          <w:b/>
          <w:bCs/>
          <w:lang w:val="es-MX"/>
        </w:rPr>
        <w:t xml:space="preserve">. </w:t>
      </w:r>
    </w:p>
    <w:p w14:paraId="384E400D" w14:textId="77777777" w:rsidR="00B33C81" w:rsidRDefault="00B33C81" w:rsidP="00B33C81">
      <w:pPr>
        <w:spacing w:after="0"/>
        <w:jc w:val="both"/>
        <w:rPr>
          <w:rFonts w:ascii="Arial" w:eastAsia="Arial" w:hAnsi="Arial" w:cs="Arial"/>
          <w:sz w:val="24"/>
          <w:szCs w:val="24"/>
        </w:rPr>
      </w:pPr>
    </w:p>
    <w:p w14:paraId="317BBF34" w14:textId="23B38050" w:rsidR="00B33C81" w:rsidRDefault="00B33C81" w:rsidP="00B33C81">
      <w:pPr>
        <w:spacing w:after="0"/>
        <w:jc w:val="both"/>
        <w:rPr>
          <w:rFonts w:ascii="Arial" w:eastAsia="Arial" w:hAnsi="Arial" w:cs="Arial"/>
          <w:sz w:val="24"/>
          <w:szCs w:val="24"/>
        </w:rPr>
      </w:pPr>
      <w:r>
        <w:rPr>
          <w:rFonts w:ascii="Arial" w:eastAsia="Arial" w:hAnsi="Arial" w:cs="Arial"/>
          <w:sz w:val="24"/>
          <w:szCs w:val="24"/>
        </w:rPr>
        <w:t xml:space="preserve">Las Unidades responsables del Programa son las siguientes: </w:t>
      </w:r>
    </w:p>
    <w:p w14:paraId="4AEB896A" w14:textId="77777777" w:rsidR="00B33C81" w:rsidRPr="00B33C81" w:rsidRDefault="001B2E36" w:rsidP="00B33C81">
      <w:pPr>
        <w:spacing w:after="0"/>
        <w:jc w:val="both"/>
        <w:rPr>
          <w:rStyle w:val="Ninguno"/>
          <w:rFonts w:ascii="Arial" w:eastAsiaTheme="majorEastAsia" w:hAnsi="Arial" w:cs="Arial"/>
          <w:sz w:val="24"/>
          <w:szCs w:val="24"/>
        </w:rPr>
      </w:pPr>
      <w:r w:rsidRPr="00B33C81">
        <w:rPr>
          <w:rStyle w:val="Ninguno"/>
          <w:rFonts w:ascii="Arial" w:eastAsiaTheme="majorEastAsia" w:hAnsi="Arial" w:cs="Arial"/>
          <w:sz w:val="24"/>
          <w:szCs w:val="24"/>
        </w:rPr>
        <w:t>OBRAS PÚBLICAS Y DESARROLLO URBANO</w:t>
      </w:r>
    </w:p>
    <w:p w14:paraId="1F882607" w14:textId="77777777" w:rsidR="00B33C81" w:rsidRPr="00B33C81" w:rsidRDefault="001B2E36" w:rsidP="00B33C81">
      <w:pPr>
        <w:spacing w:after="0"/>
        <w:jc w:val="both"/>
        <w:rPr>
          <w:rStyle w:val="Ninguno"/>
          <w:rFonts w:ascii="Arial" w:eastAsiaTheme="majorEastAsia" w:hAnsi="Arial" w:cs="Arial"/>
          <w:sz w:val="24"/>
          <w:szCs w:val="24"/>
        </w:rPr>
      </w:pPr>
      <w:r w:rsidRPr="00B33C81">
        <w:rPr>
          <w:rStyle w:val="Ninguno"/>
          <w:rFonts w:ascii="Arial" w:eastAsiaTheme="majorEastAsia" w:hAnsi="Arial" w:cs="Arial"/>
          <w:sz w:val="24"/>
          <w:szCs w:val="24"/>
        </w:rPr>
        <w:t>COMISIÓN DE AGUA POTABLE, ALCANTARILLADO Y SANEAMIENTO DEL MUNICIPIO DE SANTIAGO DE ANAYA (CAPASSA)</w:t>
      </w:r>
    </w:p>
    <w:p w14:paraId="19856506" w14:textId="77777777" w:rsidR="00B33C81" w:rsidRPr="00B33C81" w:rsidRDefault="001B2E36" w:rsidP="00B33C81">
      <w:pPr>
        <w:spacing w:after="0"/>
        <w:jc w:val="both"/>
        <w:rPr>
          <w:rStyle w:val="Ninguno"/>
          <w:rFonts w:ascii="Arial" w:eastAsiaTheme="majorEastAsia" w:hAnsi="Arial" w:cs="Arial"/>
          <w:sz w:val="24"/>
          <w:szCs w:val="24"/>
        </w:rPr>
      </w:pPr>
      <w:r w:rsidRPr="00B33C81">
        <w:rPr>
          <w:rStyle w:val="Ninguno"/>
          <w:rFonts w:ascii="Arial" w:eastAsiaTheme="majorEastAsia" w:hAnsi="Arial" w:cs="Arial"/>
          <w:sz w:val="24"/>
          <w:szCs w:val="24"/>
        </w:rPr>
        <w:t>MOVILIDAD</w:t>
      </w:r>
    </w:p>
    <w:p w14:paraId="44704FD5" w14:textId="77777777" w:rsidR="00B33C81" w:rsidRPr="00B33C81" w:rsidRDefault="001B2E36" w:rsidP="00B33C81">
      <w:pPr>
        <w:spacing w:after="0"/>
        <w:jc w:val="both"/>
        <w:rPr>
          <w:rStyle w:val="Ninguno"/>
          <w:rFonts w:ascii="Arial" w:eastAsiaTheme="majorEastAsia" w:hAnsi="Arial" w:cs="Arial"/>
          <w:sz w:val="24"/>
          <w:szCs w:val="24"/>
        </w:rPr>
      </w:pPr>
      <w:r w:rsidRPr="00B33C81">
        <w:rPr>
          <w:rStyle w:val="Ninguno"/>
          <w:rFonts w:ascii="Arial" w:eastAsiaTheme="majorEastAsia" w:hAnsi="Arial" w:cs="Arial"/>
          <w:sz w:val="24"/>
          <w:szCs w:val="24"/>
        </w:rPr>
        <w:t>DESARROLLO AGROPECUARIO Y ECOLOGÍA</w:t>
      </w:r>
    </w:p>
    <w:p w14:paraId="2B7AFC55" w14:textId="55D76CA8" w:rsidR="001B2E36" w:rsidRDefault="001B2E36" w:rsidP="00B33C81">
      <w:pPr>
        <w:spacing w:after="0"/>
        <w:jc w:val="both"/>
        <w:rPr>
          <w:rStyle w:val="Ninguno"/>
          <w:rFonts w:ascii="Arial" w:eastAsiaTheme="majorEastAsia" w:hAnsi="Arial" w:cs="Arial"/>
          <w:sz w:val="24"/>
          <w:szCs w:val="24"/>
        </w:rPr>
      </w:pPr>
      <w:r w:rsidRPr="00B33C81">
        <w:rPr>
          <w:rStyle w:val="Ninguno"/>
          <w:rFonts w:ascii="Arial" w:eastAsiaTheme="majorEastAsia" w:hAnsi="Arial" w:cs="Arial"/>
          <w:sz w:val="24"/>
          <w:szCs w:val="24"/>
        </w:rPr>
        <w:t xml:space="preserve">SERVICIOS MUNICIPALES </w:t>
      </w:r>
    </w:p>
    <w:p w14:paraId="62961A15" w14:textId="77777777" w:rsidR="00B33C81" w:rsidRDefault="00B33C81" w:rsidP="00B33C81">
      <w:pPr>
        <w:spacing w:after="0"/>
        <w:jc w:val="both"/>
        <w:rPr>
          <w:rStyle w:val="Ninguno"/>
          <w:rFonts w:ascii="Arial" w:eastAsiaTheme="majorEastAsia" w:hAnsi="Arial" w:cs="Arial"/>
          <w:sz w:val="24"/>
          <w:szCs w:val="24"/>
        </w:rPr>
      </w:pPr>
    </w:p>
    <w:p w14:paraId="2C6D445F" w14:textId="77777777" w:rsidR="00A67D05" w:rsidRDefault="00A67D05" w:rsidP="00B33C81">
      <w:pPr>
        <w:spacing w:after="0"/>
        <w:jc w:val="both"/>
        <w:rPr>
          <w:rStyle w:val="Ninguno"/>
          <w:rFonts w:ascii="Arial" w:eastAsiaTheme="majorEastAsia" w:hAnsi="Arial" w:cs="Arial"/>
          <w:sz w:val="24"/>
          <w:szCs w:val="24"/>
        </w:rPr>
      </w:pPr>
    </w:p>
    <w:p w14:paraId="3F8A8605" w14:textId="77777777" w:rsidR="00A67D05" w:rsidRDefault="00A67D05" w:rsidP="00B33C81">
      <w:pPr>
        <w:spacing w:after="0"/>
        <w:jc w:val="both"/>
        <w:rPr>
          <w:rStyle w:val="Ninguno"/>
          <w:rFonts w:ascii="Arial" w:eastAsiaTheme="majorEastAsia" w:hAnsi="Arial" w:cs="Arial"/>
          <w:sz w:val="24"/>
          <w:szCs w:val="24"/>
        </w:rPr>
      </w:pPr>
    </w:p>
    <w:p w14:paraId="17B43BBD" w14:textId="77777777" w:rsidR="00A67D05" w:rsidRDefault="00A67D05" w:rsidP="00B33C81">
      <w:pPr>
        <w:spacing w:after="0"/>
        <w:jc w:val="both"/>
        <w:rPr>
          <w:rStyle w:val="Ninguno"/>
          <w:rFonts w:ascii="Arial" w:eastAsiaTheme="majorEastAsia" w:hAnsi="Arial" w:cs="Arial"/>
          <w:sz w:val="24"/>
          <w:szCs w:val="24"/>
        </w:rPr>
      </w:pPr>
    </w:p>
    <w:p w14:paraId="4327B7C8" w14:textId="77777777" w:rsidR="00A67D05" w:rsidRDefault="00A67D05" w:rsidP="00B33C81">
      <w:pPr>
        <w:spacing w:after="0"/>
        <w:jc w:val="both"/>
        <w:rPr>
          <w:rStyle w:val="Ninguno"/>
          <w:rFonts w:ascii="Arial" w:eastAsiaTheme="majorEastAsia" w:hAnsi="Arial" w:cs="Arial"/>
          <w:sz w:val="24"/>
          <w:szCs w:val="24"/>
        </w:rPr>
      </w:pPr>
    </w:p>
    <w:p w14:paraId="6885E56E" w14:textId="77777777" w:rsidR="00A67D05" w:rsidRDefault="00A67D05" w:rsidP="00B33C81">
      <w:pPr>
        <w:spacing w:after="0"/>
        <w:jc w:val="both"/>
        <w:rPr>
          <w:rStyle w:val="Ninguno"/>
          <w:rFonts w:ascii="Arial" w:eastAsiaTheme="majorEastAsia" w:hAnsi="Arial" w:cs="Arial"/>
          <w:sz w:val="24"/>
          <w:szCs w:val="24"/>
        </w:rPr>
      </w:pPr>
    </w:p>
    <w:p w14:paraId="1843D9E3" w14:textId="77777777" w:rsidR="00A67D05" w:rsidRDefault="00A67D05" w:rsidP="00B33C81">
      <w:pPr>
        <w:spacing w:after="0"/>
        <w:jc w:val="both"/>
        <w:rPr>
          <w:rStyle w:val="Ninguno"/>
          <w:rFonts w:ascii="Arial" w:eastAsiaTheme="majorEastAsia" w:hAnsi="Arial" w:cs="Arial"/>
          <w:sz w:val="24"/>
          <w:szCs w:val="24"/>
        </w:rPr>
      </w:pPr>
    </w:p>
    <w:p w14:paraId="74F3550C" w14:textId="77777777" w:rsidR="00A67D05" w:rsidRDefault="00A67D05" w:rsidP="00B33C81">
      <w:pPr>
        <w:spacing w:after="0"/>
        <w:jc w:val="both"/>
        <w:rPr>
          <w:rStyle w:val="Ninguno"/>
          <w:rFonts w:ascii="Arial" w:eastAsiaTheme="majorEastAsia" w:hAnsi="Arial" w:cs="Arial"/>
          <w:sz w:val="24"/>
          <w:szCs w:val="24"/>
        </w:rPr>
      </w:pPr>
    </w:p>
    <w:p w14:paraId="067F34B8" w14:textId="77777777" w:rsidR="00A67D05" w:rsidRDefault="00A67D05" w:rsidP="00B33C81">
      <w:pPr>
        <w:spacing w:after="0"/>
        <w:jc w:val="both"/>
        <w:rPr>
          <w:rStyle w:val="Ninguno"/>
          <w:rFonts w:ascii="Arial" w:eastAsiaTheme="majorEastAsia" w:hAnsi="Arial" w:cs="Arial"/>
          <w:sz w:val="24"/>
          <w:szCs w:val="24"/>
        </w:rPr>
      </w:pPr>
    </w:p>
    <w:p w14:paraId="3FF29986" w14:textId="77777777" w:rsidR="00A67D05" w:rsidRDefault="00A67D05" w:rsidP="00B33C81">
      <w:pPr>
        <w:spacing w:after="0"/>
        <w:jc w:val="both"/>
        <w:rPr>
          <w:rStyle w:val="Ninguno"/>
          <w:rFonts w:ascii="Arial" w:eastAsiaTheme="majorEastAsia" w:hAnsi="Arial" w:cs="Arial"/>
          <w:sz w:val="24"/>
          <w:szCs w:val="24"/>
        </w:rPr>
      </w:pPr>
    </w:p>
    <w:p w14:paraId="52922333" w14:textId="77777777" w:rsidR="00A67D05" w:rsidRDefault="00A67D05" w:rsidP="00B33C81">
      <w:pPr>
        <w:spacing w:after="0"/>
        <w:jc w:val="both"/>
        <w:rPr>
          <w:rStyle w:val="Ninguno"/>
          <w:rFonts w:ascii="Arial" w:eastAsiaTheme="majorEastAsia" w:hAnsi="Arial" w:cs="Arial"/>
          <w:sz w:val="24"/>
          <w:szCs w:val="24"/>
        </w:rPr>
      </w:pPr>
    </w:p>
    <w:p w14:paraId="5945F647" w14:textId="77777777" w:rsidR="00B33C81" w:rsidRPr="00B33C81" w:rsidRDefault="00B33C81" w:rsidP="00B33C81">
      <w:pPr>
        <w:pStyle w:val="Ttulo2"/>
      </w:pPr>
      <w:r w:rsidRPr="00B33C81">
        <w:lastRenderedPageBreak/>
        <w:t>Identificación, definición y descripción del problema o necesidad</w:t>
      </w:r>
    </w:p>
    <w:p w14:paraId="6C05EEF6" w14:textId="77777777" w:rsidR="00B33C81" w:rsidRDefault="00B33C81" w:rsidP="00B33C81">
      <w:pPr>
        <w:jc w:val="both"/>
        <w:rPr>
          <w:rFonts w:ascii="Arial" w:hAnsi="Arial" w:cs="Arial"/>
          <w:b/>
          <w:bCs/>
          <w:sz w:val="24"/>
          <w:szCs w:val="24"/>
        </w:rPr>
      </w:pPr>
    </w:p>
    <w:p w14:paraId="3AAD4628" w14:textId="77777777" w:rsidR="00B33C81" w:rsidRPr="00B33C81" w:rsidRDefault="00B33C81" w:rsidP="00B33C81">
      <w:pPr>
        <w:pStyle w:val="Ttulo3"/>
      </w:pPr>
      <w:r w:rsidRPr="00B33C81">
        <w:t>Definición del problema</w:t>
      </w:r>
    </w:p>
    <w:p w14:paraId="1E969B55" w14:textId="77777777" w:rsidR="00A67D05" w:rsidRDefault="00A67D05" w:rsidP="00B33C81">
      <w:pPr>
        <w:spacing w:after="0"/>
        <w:jc w:val="both"/>
        <w:rPr>
          <w:rStyle w:val="Ninguno"/>
          <w:rFonts w:ascii="Arial" w:eastAsia="Arial" w:hAnsi="Arial" w:cs="Arial"/>
          <w:sz w:val="24"/>
          <w:szCs w:val="24"/>
        </w:rPr>
      </w:pPr>
    </w:p>
    <w:p w14:paraId="55EA2DF9" w14:textId="77777777" w:rsidR="0052148F" w:rsidRDefault="0052148F" w:rsidP="0052148F">
      <w:pPr>
        <w:spacing w:after="0"/>
        <w:jc w:val="both"/>
        <w:rPr>
          <w:rFonts w:ascii="Arial" w:eastAsia="Arial" w:hAnsi="Arial" w:cs="Arial"/>
          <w:sz w:val="24"/>
          <w:szCs w:val="24"/>
          <w:lang w:val="es-ES"/>
        </w:rPr>
      </w:pPr>
      <w:r w:rsidRPr="0052148F">
        <w:rPr>
          <w:rFonts w:ascii="Arial" w:eastAsia="Arial" w:hAnsi="Arial" w:cs="Arial"/>
          <w:sz w:val="24"/>
          <w:szCs w:val="24"/>
          <w:lang w:val="es-ES"/>
        </w:rPr>
        <w:t>Un desarrollo urbano débil y carente de ordenamiento territorial en el municipio de Santiago de Anaya representa un reto importante para el crecimiento sostenible y la calidad de vida de la población. La falta de una adecuada planeación y regulación del uso del suelo puede propiciar un crecimiento desorganizado de las comunidades, generando asentamientos con infraestructura limitada y acceso insuficiente a servicios básicos.</w:t>
      </w:r>
    </w:p>
    <w:p w14:paraId="6FE5924E" w14:textId="77777777" w:rsidR="00A53C36" w:rsidRPr="0052148F" w:rsidRDefault="00A53C36" w:rsidP="0052148F">
      <w:pPr>
        <w:spacing w:after="0"/>
        <w:jc w:val="both"/>
        <w:rPr>
          <w:rFonts w:ascii="Arial" w:eastAsia="Arial" w:hAnsi="Arial" w:cs="Arial"/>
          <w:sz w:val="24"/>
          <w:szCs w:val="24"/>
          <w:lang w:val="es-ES"/>
        </w:rPr>
      </w:pPr>
    </w:p>
    <w:p w14:paraId="13F28A44" w14:textId="6E2D074D" w:rsidR="0052148F" w:rsidRDefault="0052148F" w:rsidP="0052148F">
      <w:pPr>
        <w:spacing w:after="0"/>
        <w:jc w:val="both"/>
        <w:rPr>
          <w:rFonts w:ascii="Arial" w:eastAsia="Arial" w:hAnsi="Arial" w:cs="Arial"/>
          <w:sz w:val="24"/>
          <w:szCs w:val="24"/>
          <w:lang w:val="es-ES"/>
        </w:rPr>
      </w:pPr>
      <w:r w:rsidRPr="0052148F">
        <w:rPr>
          <w:rFonts w:ascii="Arial" w:eastAsia="Arial" w:hAnsi="Arial" w:cs="Arial"/>
          <w:sz w:val="24"/>
          <w:szCs w:val="24"/>
          <w:lang w:val="es-ES"/>
        </w:rPr>
        <w:t>Esta situación contribuye al incremento de la marginación social, ya que algunas zonas quedan rezagadas en cuanto a equipamiento urbano, servicios públicos y oportunidades de desarrollo. Asimismo, el crecimiento urbano sin planificación adecuada puede ocasionar la degradación del entorno ambiental</w:t>
      </w:r>
      <w:r>
        <w:rPr>
          <w:rFonts w:ascii="Arial" w:eastAsia="Arial" w:hAnsi="Arial" w:cs="Arial"/>
          <w:sz w:val="24"/>
          <w:szCs w:val="24"/>
          <w:lang w:val="es-ES"/>
        </w:rPr>
        <w:t>.</w:t>
      </w:r>
    </w:p>
    <w:p w14:paraId="1458B42E" w14:textId="63E72745" w:rsidR="002C5B9D" w:rsidRPr="0052148F" w:rsidRDefault="002C5B9D" w:rsidP="0052148F">
      <w:pPr>
        <w:spacing w:after="0"/>
        <w:jc w:val="both"/>
        <w:rPr>
          <w:rFonts w:ascii="Arial" w:eastAsia="Arial" w:hAnsi="Arial" w:cs="Arial"/>
          <w:sz w:val="24"/>
          <w:szCs w:val="24"/>
          <w:lang w:val="es-ES"/>
        </w:rPr>
      </w:pPr>
      <w:r>
        <w:rPr>
          <w:rFonts w:ascii="Arial" w:eastAsia="Arial" w:hAnsi="Arial" w:cs="Arial"/>
          <w:sz w:val="24"/>
          <w:szCs w:val="24"/>
        </w:rPr>
        <w:t xml:space="preserve">Por otro lado, </w:t>
      </w:r>
      <w:r w:rsidRPr="002C5B9D">
        <w:rPr>
          <w:rFonts w:ascii="Arial" w:eastAsia="Arial" w:hAnsi="Arial" w:cs="Arial"/>
          <w:sz w:val="24"/>
          <w:szCs w:val="24"/>
        </w:rPr>
        <w:t xml:space="preserve">la falta de un ordenamiento territorial claro dificulta la llegada de nuevas inversiones, ya que no se cuenta con una adecuada identificación de zonas destinadas para actividades productivas, comerciales o turísticas. Asimismo, esta situación también incrementa los costos para el municipio en la prestación y ampliación de servicios públicos como agua potable, drenaje, alumbrado público y recolección de residuos, debido a que se deben atender comunidades dispersas </w:t>
      </w:r>
      <w:r w:rsidR="00126335">
        <w:rPr>
          <w:rFonts w:ascii="Arial" w:eastAsia="Arial" w:hAnsi="Arial" w:cs="Arial"/>
          <w:sz w:val="24"/>
          <w:szCs w:val="24"/>
        </w:rPr>
        <w:t>y/</w:t>
      </w:r>
      <w:r w:rsidRPr="002C5B9D">
        <w:rPr>
          <w:rFonts w:ascii="Arial" w:eastAsia="Arial" w:hAnsi="Arial" w:cs="Arial"/>
          <w:sz w:val="24"/>
          <w:szCs w:val="24"/>
        </w:rPr>
        <w:t>o con infraestructura limitada.</w:t>
      </w:r>
    </w:p>
    <w:p w14:paraId="7D67CDF6" w14:textId="77777777" w:rsidR="00211D02" w:rsidRDefault="00211D02" w:rsidP="00B33C81">
      <w:pPr>
        <w:spacing w:after="0"/>
        <w:jc w:val="both"/>
        <w:rPr>
          <w:rStyle w:val="Ninguno"/>
          <w:rFonts w:ascii="Arial" w:eastAsia="Arial" w:hAnsi="Arial" w:cs="Arial"/>
          <w:sz w:val="24"/>
          <w:szCs w:val="24"/>
        </w:rPr>
      </w:pPr>
    </w:p>
    <w:p w14:paraId="6DA7DF10" w14:textId="5C2565A4" w:rsidR="00211D02" w:rsidRDefault="00211D02" w:rsidP="00211D02">
      <w:pPr>
        <w:pStyle w:val="Ttulo3"/>
      </w:pPr>
      <w:r w:rsidRPr="00E36945">
        <w:t>Problemática central</w:t>
      </w:r>
    </w:p>
    <w:p w14:paraId="65603705" w14:textId="77777777" w:rsidR="00A67D05" w:rsidRDefault="00A67D05" w:rsidP="00211D02">
      <w:pPr>
        <w:spacing w:after="0"/>
        <w:jc w:val="both"/>
        <w:rPr>
          <w:rStyle w:val="Ninguno"/>
          <w:rFonts w:ascii="Arial" w:eastAsia="Arial" w:hAnsi="Arial" w:cs="Arial"/>
          <w:sz w:val="24"/>
          <w:szCs w:val="24"/>
        </w:rPr>
      </w:pPr>
    </w:p>
    <w:p w14:paraId="540B7D59" w14:textId="35D91DFD" w:rsidR="00211D02" w:rsidRDefault="00211D02" w:rsidP="00211D02">
      <w:pPr>
        <w:spacing w:after="0"/>
        <w:jc w:val="both"/>
        <w:rPr>
          <w:rStyle w:val="Ninguno"/>
          <w:rFonts w:ascii="Arial" w:eastAsia="Arial" w:hAnsi="Arial" w:cs="Arial"/>
          <w:sz w:val="24"/>
          <w:szCs w:val="24"/>
        </w:rPr>
      </w:pPr>
      <w:r w:rsidRPr="00B33C81">
        <w:rPr>
          <w:rStyle w:val="Ninguno"/>
          <w:rFonts w:ascii="Arial" w:eastAsia="Arial" w:hAnsi="Arial" w:cs="Arial"/>
          <w:sz w:val="24"/>
          <w:szCs w:val="24"/>
        </w:rPr>
        <w:t>Débil desarrollo urbano y carente ordenamiento territorial en el municipio, acompañado de una insuficiente infraestructura sostenible para garantizar servicios básicos y urbanos, lo cual limita el crecimiento equilibrado, afecta la calidad de vida de la población y degrada el entorno ambiental.</w:t>
      </w:r>
    </w:p>
    <w:p w14:paraId="3821BC15" w14:textId="77777777" w:rsidR="00BD5AAA" w:rsidRDefault="00BD5AAA" w:rsidP="00211D02">
      <w:pPr>
        <w:spacing w:after="0"/>
        <w:jc w:val="both"/>
        <w:rPr>
          <w:rStyle w:val="Ninguno"/>
          <w:rFonts w:ascii="Arial" w:eastAsia="Arial" w:hAnsi="Arial" w:cs="Arial"/>
          <w:sz w:val="24"/>
          <w:szCs w:val="24"/>
        </w:rPr>
      </w:pPr>
    </w:p>
    <w:p w14:paraId="2AC5C36D" w14:textId="77777777" w:rsidR="00211D02" w:rsidRDefault="00211D02" w:rsidP="00211D02">
      <w:pPr>
        <w:spacing w:after="0"/>
        <w:jc w:val="both"/>
        <w:rPr>
          <w:rStyle w:val="Ninguno"/>
          <w:rFonts w:ascii="Arial" w:eastAsia="Arial" w:hAnsi="Arial" w:cs="Arial"/>
          <w:sz w:val="24"/>
          <w:szCs w:val="24"/>
        </w:rPr>
      </w:pPr>
    </w:p>
    <w:p w14:paraId="69F67723" w14:textId="77777777" w:rsidR="00211D02" w:rsidRPr="00E36945" w:rsidRDefault="00211D02" w:rsidP="00211D02">
      <w:pPr>
        <w:pStyle w:val="Ttulo3"/>
      </w:pPr>
      <w:r>
        <w:t xml:space="preserve">Estado actual del problema. </w:t>
      </w:r>
    </w:p>
    <w:p w14:paraId="57F84185" w14:textId="77777777" w:rsidR="00211D02" w:rsidRDefault="00211D02" w:rsidP="00211D02">
      <w:pPr>
        <w:spacing w:after="0"/>
        <w:jc w:val="both"/>
        <w:rPr>
          <w:rStyle w:val="Ninguno"/>
          <w:rFonts w:ascii="Arial" w:eastAsia="Arial" w:hAnsi="Arial" w:cs="Arial"/>
          <w:sz w:val="24"/>
          <w:szCs w:val="24"/>
        </w:rPr>
      </w:pPr>
    </w:p>
    <w:p w14:paraId="2BD3C773" w14:textId="77777777" w:rsidR="005A60DC" w:rsidRDefault="005A60DC" w:rsidP="005A60DC">
      <w:pPr>
        <w:pStyle w:val="NormalWeb"/>
        <w:jc w:val="both"/>
        <w:rPr>
          <w:rFonts w:ascii="Arial" w:hAnsi="Arial" w:cs="Arial"/>
          <w:lang w:val="es-ES"/>
        </w:rPr>
      </w:pPr>
      <w:r>
        <w:rPr>
          <w:rFonts w:ascii="Arial" w:hAnsi="Arial" w:cs="Arial"/>
          <w:lang w:val="es-ES"/>
        </w:rPr>
        <w:t xml:space="preserve">OBRAS PUBLICAS Y ORDENAMIENTO URBANO. </w:t>
      </w:r>
    </w:p>
    <w:p w14:paraId="76974D35" w14:textId="1E87A225" w:rsidR="005A60DC" w:rsidRPr="001B2E36" w:rsidRDefault="005A60DC" w:rsidP="005A60DC">
      <w:pPr>
        <w:pStyle w:val="NormalWeb"/>
        <w:jc w:val="both"/>
        <w:rPr>
          <w:rFonts w:ascii="Arial" w:hAnsi="Arial" w:cs="Arial"/>
          <w:lang w:val="es-ES"/>
        </w:rPr>
      </w:pPr>
      <w:r w:rsidRPr="005A60DC">
        <w:rPr>
          <w:rFonts w:ascii="Arial" w:hAnsi="Arial" w:cs="Arial"/>
        </w:rPr>
        <w:t>En el municipio de Santiago de Anaya se promueve el fortalecimiento del desarrollo urbano y el ordenamiento territorial bajo criterios de sostenibilidad y resiliencia. Asimismo, se impulsa la dotación de infraestructura sostenible para mejorar los servicios básicos y urbanos, así como el fortalecimiento de las vías de comunicación terrestres de competencia municipal, con el propósito de mejorar la conectividad y la movilidad de la población.</w:t>
      </w:r>
    </w:p>
    <w:p w14:paraId="19C2D6C2" w14:textId="0340FA68" w:rsidR="005A60DC" w:rsidRDefault="005A60DC" w:rsidP="00BB3E5A">
      <w:pPr>
        <w:pStyle w:val="Cuerpo"/>
        <w:jc w:val="both"/>
        <w:rPr>
          <w:rStyle w:val="Ninguno"/>
          <w:rFonts w:ascii="Arial" w:hAnsi="Arial"/>
          <w:highlight w:val="yellow"/>
        </w:rPr>
      </w:pPr>
      <w:r>
        <w:rPr>
          <w:rFonts w:ascii="Arial" w:eastAsia="Times New Roman" w:hAnsi="Arial" w:cs="Arial"/>
          <w:color w:val="auto"/>
          <w:bdr w:val="none" w:sz="0" w:space="0" w:color="auto"/>
          <w14:textOutline w14:w="0" w14:cap="rnd" w14:cmpd="sng" w14:algn="ctr">
            <w14:noFill/>
            <w14:prstDash w14:val="solid"/>
            <w14:bevel/>
          </w14:textOutline>
        </w:rPr>
        <w:lastRenderedPageBreak/>
        <w:t xml:space="preserve">Es </w:t>
      </w:r>
      <w:r w:rsidRPr="005A60DC">
        <w:rPr>
          <w:rFonts w:ascii="Arial" w:eastAsia="Times New Roman" w:hAnsi="Arial" w:cs="Arial"/>
          <w:color w:val="auto"/>
          <w:bdr w:val="none" w:sz="0" w:space="0" w:color="auto"/>
          <w14:textOutline w14:w="0" w14:cap="rnd" w14:cmpd="sng" w14:algn="ctr">
            <w14:noFill/>
            <w14:prstDash w14:val="solid"/>
            <w14:bevel/>
          </w14:textOutline>
        </w:rPr>
        <w:t>fundamental impulsar la ejecución del Programa Municipal de Infraestructura Verde, orientado al aprovechamiento y reutilización del agua de lluvia en edificaciones públicas. Asimismo, se busca promover el desarrollo de servicios de infraestructura en el municipio, atendiendo las necesidades de las distintas localidades. De igual manera, se prioriza el mejoramiento de la infraestructura en calles y caminos, con el propósito de facilitar el desplazamiento de personas y bienes dentro del territorio municipal.</w:t>
      </w:r>
    </w:p>
    <w:p w14:paraId="69C4AB9A" w14:textId="77777777" w:rsidR="005A60DC" w:rsidRPr="00E81CD7" w:rsidRDefault="005A60DC" w:rsidP="00BB3E5A">
      <w:pPr>
        <w:pStyle w:val="Cuerpo"/>
        <w:jc w:val="both"/>
        <w:rPr>
          <w:rStyle w:val="Ninguno"/>
          <w:rFonts w:ascii="Arial" w:hAnsi="Arial"/>
        </w:rPr>
      </w:pPr>
    </w:p>
    <w:p w14:paraId="465D41D6" w14:textId="3F1EBB72" w:rsidR="00BB3E5A" w:rsidRDefault="00BB3E5A" w:rsidP="00BB3E5A">
      <w:pPr>
        <w:pStyle w:val="Cuerpo"/>
        <w:jc w:val="both"/>
        <w:rPr>
          <w:rStyle w:val="Ninguno"/>
          <w:rFonts w:ascii="Arial" w:hAnsi="Arial"/>
        </w:rPr>
      </w:pPr>
      <w:r w:rsidRPr="00E81CD7">
        <w:rPr>
          <w:rStyle w:val="Ninguno"/>
          <w:rFonts w:ascii="Arial" w:hAnsi="Arial"/>
        </w:rPr>
        <w:t xml:space="preserve">El municipio de Santiago de Anaya cuenta con una extensión territorial de 255.96 km2 y representa el 1.51% de la superficie del Estado, la densidad de población es de 71.5 </w:t>
      </w:r>
      <w:proofErr w:type="spellStart"/>
      <w:r w:rsidRPr="00E81CD7">
        <w:rPr>
          <w:rStyle w:val="Ninguno"/>
          <w:rFonts w:ascii="Arial" w:hAnsi="Arial"/>
        </w:rPr>
        <w:t>hab</w:t>
      </w:r>
      <w:proofErr w:type="spellEnd"/>
      <w:r w:rsidRPr="00E81CD7">
        <w:rPr>
          <w:rStyle w:val="Ninguno"/>
          <w:rFonts w:ascii="Arial" w:hAnsi="Arial"/>
        </w:rPr>
        <w:t>/km2. La municipalidad se conforma por 28 localidades que suman una población de 18,329 personas (INEGI 2020).  La población total de Santiago de Anaya en 2020 fue de 18,329 habitantes, con un total de 51.2% mujeres y 48.8% hombres. La población urbana representa un28.7% y la población rural representa el 71.3%.</w:t>
      </w:r>
      <w:r>
        <w:rPr>
          <w:rStyle w:val="Ninguno"/>
          <w:rFonts w:ascii="Arial" w:hAnsi="Arial"/>
        </w:rPr>
        <w:t xml:space="preserve"> </w:t>
      </w:r>
    </w:p>
    <w:p w14:paraId="0F7C6C04" w14:textId="77777777" w:rsidR="00E96294" w:rsidRDefault="00E96294" w:rsidP="00BB3E5A">
      <w:pPr>
        <w:pStyle w:val="Cuerpo"/>
        <w:jc w:val="both"/>
        <w:rPr>
          <w:rStyle w:val="Ninguno"/>
          <w:rFonts w:ascii="Arial" w:hAnsi="Arial"/>
        </w:rPr>
      </w:pPr>
    </w:p>
    <w:p w14:paraId="19676A26" w14:textId="63741F7E" w:rsidR="00E96294" w:rsidRDefault="00E96294" w:rsidP="00E96294">
      <w:pPr>
        <w:jc w:val="both"/>
        <w:rPr>
          <w:rFonts w:ascii="Arial" w:hAnsi="Arial" w:cs="Arial"/>
          <w:sz w:val="24"/>
          <w:szCs w:val="24"/>
        </w:rPr>
      </w:pPr>
      <w:r w:rsidRPr="00830689">
        <w:rPr>
          <w:rFonts w:ascii="Arial" w:hAnsi="Arial" w:cs="Arial"/>
          <w:sz w:val="24"/>
          <w:szCs w:val="24"/>
        </w:rPr>
        <w:t xml:space="preserve">Aunque se han realizado esfuerzos puntuales, como la modernización de tramos carreteros, muchas áreas aún carecen de pavimentación, alumbrado público eficiente, y acceso confiable a agua potable y saneamiento. </w:t>
      </w:r>
    </w:p>
    <w:p w14:paraId="3E734B5F" w14:textId="78E91BAE" w:rsidR="00E96294" w:rsidRPr="00830689" w:rsidRDefault="00E96294" w:rsidP="00E96294">
      <w:pPr>
        <w:jc w:val="both"/>
        <w:rPr>
          <w:rFonts w:ascii="Arial" w:hAnsi="Arial" w:cs="Arial"/>
          <w:sz w:val="24"/>
          <w:szCs w:val="24"/>
        </w:rPr>
      </w:pPr>
      <w:r>
        <w:rPr>
          <w:noProof/>
          <w:lang w:eastAsia="es-MX"/>
        </w:rPr>
        <w:drawing>
          <wp:anchor distT="0" distB="0" distL="114300" distR="114300" simplePos="0" relativeHeight="251658240" behindDoc="0" locked="0" layoutInCell="1" allowOverlap="1" wp14:anchorId="11DE549E" wp14:editId="27285E04">
            <wp:simplePos x="0" y="0"/>
            <wp:positionH relativeFrom="column">
              <wp:posOffset>-2794</wp:posOffset>
            </wp:positionH>
            <wp:positionV relativeFrom="paragraph">
              <wp:posOffset>199390</wp:posOffset>
            </wp:positionV>
            <wp:extent cx="5612130" cy="3549256"/>
            <wp:effectExtent l="0" t="0" r="7620" b="0"/>
            <wp:wrapSquare wrapText="bothSides"/>
            <wp:docPr id="5797788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78864" name=""/>
                    <pic:cNvPicPr/>
                  </pic:nvPicPr>
                  <pic:blipFill rotWithShape="1">
                    <a:blip r:embed="rId8">
                      <a:extLst>
                        <a:ext uri="{28A0092B-C50C-407E-A947-70E740481C1C}">
                          <a14:useLocalDpi xmlns:a14="http://schemas.microsoft.com/office/drawing/2010/main" val="0"/>
                        </a:ext>
                      </a:extLst>
                    </a:blip>
                    <a:srcRect l="33096" t="19312" r="15330" b="29692"/>
                    <a:stretch>
                      <a:fillRect/>
                    </a:stretch>
                  </pic:blipFill>
                  <pic:spPr bwMode="auto">
                    <a:xfrm>
                      <a:off x="0" y="0"/>
                      <a:ext cx="5612130" cy="3549256"/>
                    </a:xfrm>
                    <a:prstGeom prst="rect">
                      <a:avLst/>
                    </a:prstGeom>
                    <a:ln>
                      <a:noFill/>
                    </a:ln>
                    <a:extLst>
                      <a:ext uri="{53640926-AAD7-44D8-BBD7-CCE9431645EC}">
                        <a14:shadowObscured xmlns:a14="http://schemas.microsoft.com/office/drawing/2010/main"/>
                      </a:ext>
                    </a:extLst>
                  </pic:spPr>
                </pic:pic>
              </a:graphicData>
            </a:graphic>
          </wp:anchor>
        </w:drawing>
      </w:r>
    </w:p>
    <w:p w14:paraId="38DA236E" w14:textId="77777777" w:rsidR="00E96294" w:rsidRDefault="00E96294" w:rsidP="00BB3E5A">
      <w:pPr>
        <w:pStyle w:val="Cuerpo"/>
        <w:jc w:val="both"/>
        <w:rPr>
          <w:rStyle w:val="Ninguno"/>
          <w:rFonts w:ascii="Arial" w:hAnsi="Arial"/>
        </w:rPr>
      </w:pPr>
    </w:p>
    <w:p w14:paraId="34537E72" w14:textId="77777777" w:rsidR="005A60DC" w:rsidRDefault="005A60DC" w:rsidP="00BB3E5A">
      <w:pPr>
        <w:pStyle w:val="Cuerpo"/>
        <w:jc w:val="both"/>
        <w:rPr>
          <w:rStyle w:val="Ninguno"/>
          <w:rFonts w:ascii="Arial" w:hAnsi="Arial"/>
        </w:rPr>
      </w:pPr>
    </w:p>
    <w:p w14:paraId="1EC2B5CB" w14:textId="77777777" w:rsidR="005A60DC" w:rsidRDefault="005A60DC" w:rsidP="00BB3E5A">
      <w:pPr>
        <w:pStyle w:val="Cuerpo"/>
        <w:jc w:val="both"/>
        <w:rPr>
          <w:rStyle w:val="Ninguno"/>
          <w:rFonts w:ascii="Arial" w:hAnsi="Arial"/>
        </w:rPr>
      </w:pPr>
    </w:p>
    <w:p w14:paraId="52A9CA12" w14:textId="77777777" w:rsidR="005A60DC" w:rsidRDefault="005A60DC" w:rsidP="00BB3E5A">
      <w:pPr>
        <w:pStyle w:val="Cuerpo"/>
        <w:jc w:val="both"/>
        <w:rPr>
          <w:rStyle w:val="Ninguno"/>
          <w:rFonts w:ascii="Arial" w:hAnsi="Arial"/>
        </w:rPr>
      </w:pPr>
    </w:p>
    <w:p w14:paraId="42C75B8D" w14:textId="2EC4E59F" w:rsidR="00A67D05" w:rsidRPr="00A67D05" w:rsidRDefault="00BB3E5A" w:rsidP="00BB3E5A">
      <w:pPr>
        <w:pStyle w:val="Cuerpo"/>
        <w:jc w:val="both"/>
        <w:rPr>
          <w:rStyle w:val="Ninguno"/>
          <w:rFonts w:ascii="Arial" w:hAnsi="Arial"/>
        </w:rPr>
      </w:pPr>
      <w:r w:rsidRPr="00C3363A">
        <w:rPr>
          <w:rStyle w:val="Ninguno"/>
          <w:rFonts w:ascii="Arial" w:hAnsi="Arial"/>
        </w:rPr>
        <w:lastRenderedPageBreak/>
        <w:t>En el municipio de Santiago de Anaya hay un total de 7041 viviendas. En la siguiente imagen se presenta el número de viviendas por localidad</w:t>
      </w:r>
      <w:r w:rsidR="00A67D05">
        <w:rPr>
          <w:rStyle w:val="Ninguno"/>
          <w:rFonts w:ascii="Arial" w:hAnsi="Arial"/>
        </w:rPr>
        <w:t>.</w:t>
      </w:r>
    </w:p>
    <w:p w14:paraId="08E83452" w14:textId="77777777" w:rsidR="00A67D05" w:rsidRDefault="00A67D05" w:rsidP="00BB3E5A">
      <w:pPr>
        <w:pStyle w:val="Cuerpo"/>
        <w:jc w:val="center"/>
        <w:rPr>
          <w:rStyle w:val="Ninguno"/>
          <w:rFonts w:ascii="Arial" w:hAnsi="Arial"/>
          <w:i/>
          <w:iCs/>
          <w:sz w:val="18"/>
          <w:szCs w:val="18"/>
        </w:rPr>
      </w:pPr>
    </w:p>
    <w:p w14:paraId="7542FB7A" w14:textId="68F48D93" w:rsidR="00BB3E5A" w:rsidRPr="00C3363A" w:rsidRDefault="00BB3E5A" w:rsidP="00BB3E5A">
      <w:pPr>
        <w:pStyle w:val="Cuerpo"/>
        <w:jc w:val="center"/>
        <w:rPr>
          <w:rStyle w:val="Ninguno"/>
          <w:rFonts w:ascii="Arial" w:eastAsia="Arial" w:hAnsi="Arial" w:cs="Arial"/>
          <w:i/>
          <w:iCs/>
          <w:sz w:val="18"/>
          <w:szCs w:val="18"/>
        </w:rPr>
      </w:pPr>
      <w:r w:rsidRPr="00C3363A">
        <w:rPr>
          <w:rStyle w:val="Ninguno"/>
          <w:rFonts w:ascii="Arial" w:hAnsi="Arial"/>
          <w:i/>
          <w:iCs/>
          <w:sz w:val="18"/>
          <w:szCs w:val="18"/>
        </w:rPr>
        <w:t>Imagen: Viviendas por localidad</w:t>
      </w:r>
    </w:p>
    <w:p w14:paraId="25B6622C" w14:textId="77777777" w:rsidR="00BB3E5A" w:rsidRPr="00C3363A" w:rsidRDefault="00BB3E5A" w:rsidP="00BB3E5A">
      <w:pPr>
        <w:pStyle w:val="Cuerpo"/>
        <w:rPr>
          <w:rStyle w:val="Ninguno"/>
          <w:rFonts w:ascii="Arial" w:eastAsia="Arial" w:hAnsi="Arial" w:cs="Arial"/>
        </w:rPr>
      </w:pPr>
      <w:r w:rsidRPr="00C3363A">
        <w:rPr>
          <w:noProof/>
          <w:lang w:val="en-US" w:eastAsia="en-US"/>
        </w:rPr>
        <w:drawing>
          <wp:inline distT="0" distB="0" distL="0" distR="0" wp14:anchorId="7D8C3675" wp14:editId="21706F6F">
            <wp:extent cx="4944745" cy="4551045"/>
            <wp:effectExtent l="0" t="0" r="8255" b="1905"/>
            <wp:docPr id="1073741941"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ECA9D3C" w14:textId="4B2ED726" w:rsidR="00BB3E5A" w:rsidRPr="00BB3E5A" w:rsidRDefault="00BB3E5A" w:rsidP="00BB3E5A">
      <w:pPr>
        <w:pStyle w:val="Cuerpo"/>
        <w:rPr>
          <w:rStyle w:val="Ninguno"/>
          <w:rFonts w:ascii="Arial" w:eastAsia="Arial" w:hAnsi="Arial" w:cs="Arial"/>
          <w:sz w:val="18"/>
          <w:szCs w:val="18"/>
        </w:rPr>
      </w:pPr>
      <w:r w:rsidRPr="00C3363A">
        <w:rPr>
          <w:rStyle w:val="Ninguno"/>
          <w:rFonts w:ascii="Arial" w:hAnsi="Arial"/>
          <w:sz w:val="18"/>
          <w:szCs w:val="18"/>
        </w:rPr>
        <w:t>Fuente: Elaboración propia a partir del Censo de Población y Vivienda 2020 ITER</w:t>
      </w:r>
      <w:bookmarkStart w:id="0" w:name="_Toc18"/>
      <w:bookmarkStart w:id="1" w:name="_Toc190179049"/>
    </w:p>
    <w:p w14:paraId="616ADF81" w14:textId="77777777" w:rsidR="00A67D05" w:rsidRDefault="00A67D05" w:rsidP="00BB3E5A">
      <w:pPr>
        <w:rPr>
          <w:rStyle w:val="Ninguno"/>
          <w:rFonts w:ascii="Arial" w:eastAsia="Arial Unicode MS" w:hAnsi="Arial" w:cs="Arial"/>
          <w:sz w:val="24"/>
          <w:szCs w:val="24"/>
        </w:rPr>
      </w:pPr>
    </w:p>
    <w:p w14:paraId="7271F568" w14:textId="4F2BE130" w:rsidR="00BB3E5A" w:rsidRPr="00BB3E5A" w:rsidRDefault="00BB3E5A" w:rsidP="00BB3E5A">
      <w:pPr>
        <w:rPr>
          <w:rStyle w:val="Ninguno"/>
          <w:rFonts w:ascii="Arial" w:hAnsi="Arial" w:cs="Arial"/>
          <w:sz w:val="24"/>
          <w:szCs w:val="24"/>
        </w:rPr>
      </w:pPr>
      <w:r w:rsidRPr="00BB3E5A">
        <w:rPr>
          <w:rStyle w:val="Ninguno"/>
          <w:rFonts w:ascii="Arial" w:eastAsia="Arial Unicode MS" w:hAnsi="Arial" w:cs="Arial"/>
          <w:sz w:val="24"/>
          <w:szCs w:val="24"/>
        </w:rPr>
        <w:t>Características de las viviendas</w:t>
      </w:r>
      <w:bookmarkEnd w:id="0"/>
      <w:bookmarkEnd w:id="1"/>
    </w:p>
    <w:p w14:paraId="18E09843" w14:textId="008D154C" w:rsidR="00BB3E5A" w:rsidRPr="00C3363A" w:rsidRDefault="00BB3E5A" w:rsidP="00BB3E5A">
      <w:pPr>
        <w:pStyle w:val="Cuerpo"/>
        <w:jc w:val="center"/>
        <w:rPr>
          <w:rStyle w:val="Ninguno"/>
          <w:rFonts w:ascii="Arial" w:eastAsia="Arial" w:hAnsi="Arial" w:cs="Arial"/>
          <w:sz w:val="18"/>
          <w:szCs w:val="18"/>
        </w:rPr>
      </w:pPr>
      <w:r w:rsidRPr="00C3363A">
        <w:rPr>
          <w:rStyle w:val="Ninguno"/>
          <w:rFonts w:ascii="Arial" w:hAnsi="Arial"/>
          <w:sz w:val="18"/>
          <w:szCs w:val="18"/>
        </w:rPr>
        <w:t>Tabla: Características de las viviendas</w:t>
      </w:r>
    </w:p>
    <w:tbl>
      <w:tblPr>
        <w:tblStyle w:val="TableNormal"/>
        <w:tblW w:w="96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3681"/>
        <w:gridCol w:w="1560"/>
        <w:gridCol w:w="2976"/>
        <w:gridCol w:w="1417"/>
      </w:tblGrid>
      <w:tr w:rsidR="00BB3E5A" w:rsidRPr="00C3363A" w14:paraId="1AC8117F" w14:textId="77777777" w:rsidTr="00765BFA">
        <w:trPr>
          <w:trHeight w:val="562"/>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12244"/>
            <w:tcMar>
              <w:top w:w="80" w:type="dxa"/>
              <w:left w:w="80" w:type="dxa"/>
              <w:bottom w:w="80" w:type="dxa"/>
              <w:right w:w="80" w:type="dxa"/>
            </w:tcMar>
            <w:vAlign w:val="center"/>
          </w:tcPr>
          <w:p w14:paraId="7B3DF104" w14:textId="77777777" w:rsidR="00BB3E5A" w:rsidRPr="00C3363A" w:rsidRDefault="00BB3E5A" w:rsidP="00765BFA">
            <w:pPr>
              <w:pStyle w:val="Cuerpo"/>
              <w:jc w:val="center"/>
            </w:pPr>
            <w:r w:rsidRPr="00C3363A">
              <w:rPr>
                <w:rStyle w:val="Ninguno"/>
                <w:rFonts w:ascii="Arial" w:hAnsi="Arial"/>
                <w:color w:val="F2F2F2"/>
                <w:u w:color="F2F2F2"/>
              </w:rPr>
              <w:t>Característica</w:t>
            </w:r>
          </w:p>
        </w:tc>
        <w:tc>
          <w:tcPr>
            <w:tcW w:w="1560" w:type="dxa"/>
            <w:tcBorders>
              <w:top w:val="single" w:sz="4" w:space="0" w:color="000000"/>
              <w:left w:val="single" w:sz="4" w:space="0" w:color="000000"/>
              <w:bottom w:val="single" w:sz="4" w:space="0" w:color="000000"/>
              <w:right w:val="single" w:sz="4" w:space="0" w:color="000000"/>
            </w:tcBorders>
            <w:shd w:val="clear" w:color="auto" w:fill="A12244"/>
            <w:tcMar>
              <w:top w:w="80" w:type="dxa"/>
              <w:left w:w="80" w:type="dxa"/>
              <w:bottom w:w="80" w:type="dxa"/>
              <w:right w:w="80" w:type="dxa"/>
            </w:tcMar>
            <w:vAlign w:val="center"/>
          </w:tcPr>
          <w:p w14:paraId="12542CE1" w14:textId="77777777" w:rsidR="00BB3E5A" w:rsidRPr="00C3363A" w:rsidRDefault="00BB3E5A" w:rsidP="00765BFA">
            <w:pPr>
              <w:pStyle w:val="Cuerpo"/>
              <w:jc w:val="center"/>
            </w:pPr>
            <w:r w:rsidRPr="00C3363A">
              <w:rPr>
                <w:rStyle w:val="Ninguno"/>
                <w:rFonts w:ascii="Arial" w:hAnsi="Arial"/>
                <w:color w:val="F2F2F2"/>
                <w:u w:color="F2F2F2"/>
              </w:rPr>
              <w:t>Número de viviendas</w:t>
            </w:r>
          </w:p>
        </w:tc>
        <w:tc>
          <w:tcPr>
            <w:tcW w:w="2976" w:type="dxa"/>
            <w:tcBorders>
              <w:top w:val="single" w:sz="4" w:space="0" w:color="000000"/>
              <w:left w:val="single" w:sz="4" w:space="0" w:color="000000"/>
              <w:bottom w:val="single" w:sz="4" w:space="0" w:color="000000"/>
              <w:right w:val="single" w:sz="4" w:space="0" w:color="000000"/>
            </w:tcBorders>
            <w:shd w:val="clear" w:color="auto" w:fill="A12244"/>
            <w:tcMar>
              <w:top w:w="80" w:type="dxa"/>
              <w:left w:w="80" w:type="dxa"/>
              <w:bottom w:w="80" w:type="dxa"/>
              <w:right w:w="80" w:type="dxa"/>
            </w:tcMar>
            <w:vAlign w:val="center"/>
          </w:tcPr>
          <w:p w14:paraId="424A621E" w14:textId="77777777" w:rsidR="00BB3E5A" w:rsidRPr="00C3363A" w:rsidRDefault="00BB3E5A" w:rsidP="00765BFA">
            <w:pPr>
              <w:pStyle w:val="Cuerpo"/>
              <w:jc w:val="center"/>
            </w:pPr>
            <w:r w:rsidRPr="00C3363A">
              <w:rPr>
                <w:rStyle w:val="Ninguno"/>
                <w:rFonts w:ascii="Arial" w:hAnsi="Arial"/>
                <w:color w:val="F2F2F2"/>
                <w:u w:color="F2F2F2"/>
              </w:rPr>
              <w:t>Característica</w:t>
            </w:r>
          </w:p>
        </w:tc>
        <w:tc>
          <w:tcPr>
            <w:tcW w:w="1417" w:type="dxa"/>
            <w:tcBorders>
              <w:top w:val="single" w:sz="4" w:space="0" w:color="000000"/>
              <w:left w:val="single" w:sz="4" w:space="0" w:color="000000"/>
              <w:bottom w:val="single" w:sz="4" w:space="0" w:color="000000"/>
              <w:right w:val="single" w:sz="4" w:space="0" w:color="000000"/>
            </w:tcBorders>
            <w:shd w:val="clear" w:color="auto" w:fill="A12244"/>
            <w:tcMar>
              <w:top w:w="80" w:type="dxa"/>
              <w:left w:w="80" w:type="dxa"/>
              <w:bottom w:w="80" w:type="dxa"/>
              <w:right w:w="80" w:type="dxa"/>
            </w:tcMar>
            <w:vAlign w:val="center"/>
          </w:tcPr>
          <w:p w14:paraId="3AA30372" w14:textId="77777777" w:rsidR="00BB3E5A" w:rsidRPr="00C3363A" w:rsidRDefault="00BB3E5A" w:rsidP="00765BFA">
            <w:pPr>
              <w:pStyle w:val="Cuerpo"/>
              <w:jc w:val="center"/>
            </w:pPr>
            <w:r w:rsidRPr="00C3363A">
              <w:rPr>
                <w:rStyle w:val="Ninguno"/>
                <w:rFonts w:ascii="Arial" w:hAnsi="Arial"/>
                <w:color w:val="F2F2F2"/>
                <w:u w:color="F2F2F2"/>
              </w:rPr>
              <w:t>Número de viviendas</w:t>
            </w:r>
          </w:p>
        </w:tc>
      </w:tr>
      <w:tr w:rsidR="00BB3E5A" w:rsidRPr="00C3363A" w14:paraId="3A3AAF26" w14:textId="77777777" w:rsidTr="00765BFA">
        <w:trPr>
          <w:trHeight w:val="842"/>
          <w:jc w:val="center"/>
        </w:trPr>
        <w:tc>
          <w:tcPr>
            <w:tcW w:w="3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53E9E4" w14:textId="77777777" w:rsidR="00BB3E5A" w:rsidRPr="00C3363A" w:rsidRDefault="00BB3E5A" w:rsidP="00765BFA">
            <w:pPr>
              <w:pStyle w:val="Cuerpo"/>
              <w:jc w:val="center"/>
            </w:pPr>
            <w:r w:rsidRPr="00C3363A">
              <w:rPr>
                <w:rStyle w:val="Ninguno"/>
                <w:rFonts w:ascii="Arial" w:hAnsi="Arial"/>
              </w:rPr>
              <w:t>Viviendas particulares habitadas que disponen de agua entubada en el ámbito de la vivienda</w:t>
            </w:r>
            <w:r>
              <w:rPr>
                <w:rStyle w:val="Ninguno"/>
                <w:rFonts w:ascii="Arial" w:hAnsi="Arial"/>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407E83" w14:textId="77777777" w:rsidR="00BB3E5A" w:rsidRPr="00C3363A" w:rsidRDefault="00BB3E5A" w:rsidP="00765BFA">
            <w:pPr>
              <w:pStyle w:val="Cuerpo"/>
              <w:jc w:val="center"/>
            </w:pPr>
            <w:r w:rsidRPr="00C3363A">
              <w:rPr>
                <w:rStyle w:val="Ninguno"/>
                <w:rFonts w:ascii="Arial" w:hAnsi="Arial"/>
              </w:rPr>
              <w:t>4951</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422149" w14:textId="77777777" w:rsidR="00BB3E5A" w:rsidRPr="00C3363A" w:rsidRDefault="00BB3E5A" w:rsidP="00765BFA">
            <w:pPr>
              <w:pStyle w:val="Cuerpo"/>
              <w:jc w:val="center"/>
            </w:pPr>
            <w:r w:rsidRPr="00C3363A">
              <w:rPr>
                <w:rStyle w:val="Ninguno"/>
                <w:rFonts w:ascii="Arial" w:hAnsi="Arial"/>
              </w:rPr>
              <w:t>Viviendas particulares habitadas que disponen de automóvil o camioneta</w:t>
            </w:r>
            <w:r>
              <w:rPr>
                <w:rStyle w:val="Ninguno"/>
                <w:rFonts w:ascii="Arial" w:hAnsi="Arial"/>
              </w:rPr>
              <w:t>.</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03C21D" w14:textId="77777777" w:rsidR="00BB3E5A" w:rsidRPr="00C3363A" w:rsidRDefault="00BB3E5A" w:rsidP="00765BFA">
            <w:pPr>
              <w:pStyle w:val="Cuerpo"/>
              <w:jc w:val="center"/>
            </w:pPr>
            <w:r w:rsidRPr="00C3363A">
              <w:rPr>
                <w:rStyle w:val="Ninguno"/>
                <w:rFonts w:ascii="Arial" w:hAnsi="Arial"/>
              </w:rPr>
              <w:t>2372</w:t>
            </w:r>
          </w:p>
        </w:tc>
      </w:tr>
      <w:tr w:rsidR="00BB3E5A" w:rsidRPr="00C3363A" w14:paraId="38D88933" w14:textId="77777777" w:rsidTr="00765BFA">
        <w:trPr>
          <w:trHeight w:val="1122"/>
          <w:jc w:val="center"/>
        </w:trPr>
        <w:tc>
          <w:tcPr>
            <w:tcW w:w="3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5E0BC2" w14:textId="77777777" w:rsidR="00BB3E5A" w:rsidRPr="00C3363A" w:rsidRDefault="00BB3E5A" w:rsidP="00765BFA">
            <w:pPr>
              <w:pStyle w:val="Cuerpo"/>
              <w:jc w:val="center"/>
            </w:pPr>
            <w:r w:rsidRPr="00C3363A">
              <w:rPr>
                <w:rStyle w:val="Ninguno"/>
                <w:rFonts w:ascii="Arial" w:hAnsi="Arial"/>
              </w:rPr>
              <w:t>Viviendas particulares habitadas que disponen de agua entubada y se abastecen del servicio público de agua</w:t>
            </w:r>
            <w:r>
              <w:rPr>
                <w:rStyle w:val="Ninguno"/>
                <w:rFonts w:ascii="Arial" w:hAnsi="Arial"/>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F61234" w14:textId="77777777" w:rsidR="00BB3E5A" w:rsidRPr="00C3363A" w:rsidRDefault="00BB3E5A" w:rsidP="00765BFA">
            <w:pPr>
              <w:pStyle w:val="Cuerpo"/>
              <w:jc w:val="center"/>
            </w:pPr>
            <w:r w:rsidRPr="00C3363A">
              <w:rPr>
                <w:rStyle w:val="Ninguno"/>
                <w:rFonts w:ascii="Arial" w:hAnsi="Arial"/>
              </w:rPr>
              <w:t>1418</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253120" w14:textId="77777777" w:rsidR="00BB3E5A" w:rsidRPr="00C3363A" w:rsidRDefault="00BB3E5A" w:rsidP="00765BFA">
            <w:pPr>
              <w:pStyle w:val="Cuerpo"/>
              <w:jc w:val="center"/>
            </w:pPr>
            <w:r w:rsidRPr="00C3363A">
              <w:rPr>
                <w:rStyle w:val="Ninguno"/>
                <w:rFonts w:ascii="Arial" w:hAnsi="Arial"/>
              </w:rPr>
              <w:t>Viviendas particulares habitadas que disponen de motocicleta o motoneta</w:t>
            </w:r>
            <w:r>
              <w:rPr>
                <w:rStyle w:val="Ninguno"/>
                <w:rFonts w:ascii="Arial" w:hAnsi="Arial"/>
              </w:rPr>
              <w:t>.</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DA8977" w14:textId="77777777" w:rsidR="00BB3E5A" w:rsidRPr="00C3363A" w:rsidRDefault="00BB3E5A" w:rsidP="00765BFA">
            <w:pPr>
              <w:pStyle w:val="Cuerpo"/>
              <w:jc w:val="center"/>
            </w:pPr>
            <w:r w:rsidRPr="00C3363A">
              <w:rPr>
                <w:rStyle w:val="Ninguno"/>
                <w:rFonts w:ascii="Arial" w:hAnsi="Arial"/>
              </w:rPr>
              <w:t>689</w:t>
            </w:r>
          </w:p>
        </w:tc>
      </w:tr>
      <w:tr w:rsidR="00BB3E5A" w:rsidRPr="00C3363A" w14:paraId="307F2CA8" w14:textId="77777777" w:rsidTr="00765BFA">
        <w:trPr>
          <w:trHeight w:val="1122"/>
          <w:jc w:val="center"/>
        </w:trPr>
        <w:tc>
          <w:tcPr>
            <w:tcW w:w="3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1443D0" w14:textId="77777777" w:rsidR="00BB3E5A" w:rsidRPr="00C3363A" w:rsidRDefault="00BB3E5A" w:rsidP="00765BFA">
            <w:pPr>
              <w:pStyle w:val="Cuerpo"/>
              <w:jc w:val="center"/>
            </w:pPr>
            <w:r w:rsidRPr="00C3363A">
              <w:rPr>
                <w:rStyle w:val="Ninguno"/>
                <w:rFonts w:ascii="Arial" w:hAnsi="Arial"/>
              </w:rPr>
              <w:lastRenderedPageBreak/>
              <w:t>Viviendas particulares habitadas que no disponen de agua entubada en el ámbito de la vivienda</w:t>
            </w:r>
            <w:r>
              <w:rPr>
                <w:rStyle w:val="Ninguno"/>
                <w:rFonts w:ascii="Arial" w:hAnsi="Arial"/>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7A7E0C" w14:textId="77777777" w:rsidR="00BB3E5A" w:rsidRPr="00C3363A" w:rsidRDefault="00BB3E5A" w:rsidP="00765BFA">
            <w:pPr>
              <w:pStyle w:val="Cuerpo"/>
              <w:jc w:val="center"/>
            </w:pPr>
            <w:r w:rsidRPr="00C3363A">
              <w:rPr>
                <w:rStyle w:val="Ninguno"/>
                <w:rFonts w:ascii="Arial" w:hAnsi="Arial"/>
              </w:rPr>
              <w:t>95</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425306" w14:textId="77777777" w:rsidR="00BB3E5A" w:rsidRPr="00C3363A" w:rsidRDefault="00BB3E5A" w:rsidP="00765BFA">
            <w:pPr>
              <w:pStyle w:val="Cuerpo"/>
              <w:jc w:val="center"/>
            </w:pPr>
            <w:r w:rsidRPr="00C3363A">
              <w:rPr>
                <w:rStyle w:val="Ninguno"/>
                <w:rFonts w:ascii="Arial" w:hAnsi="Arial"/>
              </w:rPr>
              <w:t>Viviendas particulares habitadas que disponen de televisor</w:t>
            </w:r>
            <w:r>
              <w:rPr>
                <w:rStyle w:val="Ninguno"/>
                <w:rFonts w:ascii="Arial" w:hAnsi="Arial"/>
              </w:rPr>
              <w:t>.</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77DDA7" w14:textId="77777777" w:rsidR="00BB3E5A" w:rsidRPr="00C3363A" w:rsidRDefault="00BB3E5A" w:rsidP="00765BFA">
            <w:pPr>
              <w:pStyle w:val="Cuerpo"/>
              <w:jc w:val="center"/>
            </w:pPr>
            <w:r w:rsidRPr="00C3363A">
              <w:rPr>
                <w:rStyle w:val="Ninguno"/>
                <w:rFonts w:ascii="Arial" w:hAnsi="Arial"/>
              </w:rPr>
              <w:t>4106</w:t>
            </w:r>
          </w:p>
        </w:tc>
      </w:tr>
      <w:tr w:rsidR="00BB3E5A" w:rsidRPr="00C3363A" w14:paraId="3EB3D481" w14:textId="77777777" w:rsidTr="00765BFA">
        <w:trPr>
          <w:trHeight w:val="842"/>
          <w:jc w:val="center"/>
        </w:trPr>
        <w:tc>
          <w:tcPr>
            <w:tcW w:w="3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E0EC78" w14:textId="77777777" w:rsidR="00BB3E5A" w:rsidRPr="00C3363A" w:rsidRDefault="00BB3E5A" w:rsidP="00765BFA">
            <w:pPr>
              <w:pStyle w:val="Cuerpo"/>
              <w:jc w:val="center"/>
            </w:pPr>
            <w:r w:rsidRPr="00C3363A">
              <w:rPr>
                <w:rStyle w:val="Ninguno"/>
                <w:rFonts w:ascii="Arial" w:hAnsi="Arial"/>
              </w:rPr>
              <w:t>Viviendas particulares habitadas que disponen de drenaje</w:t>
            </w:r>
            <w:r>
              <w:rPr>
                <w:rStyle w:val="Ninguno"/>
                <w:rFonts w:ascii="Arial" w:hAnsi="Arial"/>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DC7D5A" w14:textId="77777777" w:rsidR="00BB3E5A" w:rsidRPr="00C3363A" w:rsidRDefault="00BB3E5A" w:rsidP="00765BFA">
            <w:pPr>
              <w:pStyle w:val="Cuerpo"/>
              <w:jc w:val="center"/>
            </w:pPr>
            <w:r w:rsidRPr="00C3363A">
              <w:rPr>
                <w:rStyle w:val="Ninguno"/>
                <w:rFonts w:ascii="Arial" w:hAnsi="Arial"/>
              </w:rPr>
              <w:t>4638</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C1C3A7" w14:textId="77777777" w:rsidR="00BB3E5A" w:rsidRPr="00C3363A" w:rsidRDefault="00BB3E5A" w:rsidP="00765BFA">
            <w:pPr>
              <w:pStyle w:val="Cuerpo"/>
              <w:jc w:val="center"/>
            </w:pPr>
            <w:r w:rsidRPr="00C3363A">
              <w:rPr>
                <w:rStyle w:val="Ninguno"/>
                <w:rFonts w:ascii="Arial" w:hAnsi="Arial"/>
              </w:rPr>
              <w:t>Viviendas particulares habitadas que disponen de radio</w:t>
            </w:r>
            <w:r>
              <w:rPr>
                <w:rStyle w:val="Ninguno"/>
                <w:rFonts w:ascii="Arial" w:hAnsi="Arial"/>
              </w:rPr>
              <w:t>.</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7BD555" w14:textId="77777777" w:rsidR="00BB3E5A" w:rsidRPr="00C3363A" w:rsidRDefault="00BB3E5A" w:rsidP="00765BFA">
            <w:pPr>
              <w:pStyle w:val="Cuerpo"/>
              <w:jc w:val="center"/>
            </w:pPr>
            <w:r w:rsidRPr="00C3363A">
              <w:rPr>
                <w:rStyle w:val="Ninguno"/>
                <w:rFonts w:ascii="Arial" w:hAnsi="Arial"/>
              </w:rPr>
              <w:t>3399</w:t>
            </w:r>
          </w:p>
        </w:tc>
      </w:tr>
      <w:tr w:rsidR="00BB3E5A" w:rsidRPr="00C3363A" w14:paraId="3F349452" w14:textId="77777777" w:rsidTr="00765BFA">
        <w:trPr>
          <w:trHeight w:val="1122"/>
          <w:jc w:val="center"/>
        </w:trPr>
        <w:tc>
          <w:tcPr>
            <w:tcW w:w="3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EC1C4D" w14:textId="77777777" w:rsidR="00BB3E5A" w:rsidRPr="00C3363A" w:rsidRDefault="00BB3E5A" w:rsidP="00765BFA">
            <w:pPr>
              <w:pStyle w:val="Cuerpo"/>
              <w:jc w:val="center"/>
            </w:pPr>
            <w:r w:rsidRPr="00C3363A">
              <w:rPr>
                <w:rStyle w:val="Ninguno"/>
                <w:rFonts w:ascii="Arial" w:hAnsi="Arial"/>
              </w:rPr>
              <w:t>Viviendas particulares habitadas que no disponen de drenaje</w:t>
            </w:r>
            <w:r>
              <w:rPr>
                <w:rStyle w:val="Ninguno"/>
                <w:rFonts w:ascii="Arial" w:hAnsi="Arial"/>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067BBB" w14:textId="77777777" w:rsidR="00BB3E5A" w:rsidRPr="00C3363A" w:rsidRDefault="00BB3E5A" w:rsidP="00765BFA">
            <w:pPr>
              <w:pStyle w:val="Cuerpo"/>
              <w:jc w:val="center"/>
            </w:pPr>
            <w:r w:rsidRPr="00C3363A">
              <w:rPr>
                <w:rStyle w:val="Ninguno"/>
                <w:rFonts w:ascii="Arial" w:hAnsi="Arial"/>
              </w:rPr>
              <w:t>408</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C592E4" w14:textId="77777777" w:rsidR="00BB3E5A" w:rsidRPr="00C3363A" w:rsidRDefault="00BB3E5A" w:rsidP="00765BFA">
            <w:pPr>
              <w:pStyle w:val="Cuerpo"/>
              <w:jc w:val="center"/>
            </w:pPr>
            <w:r w:rsidRPr="00C3363A">
              <w:rPr>
                <w:rStyle w:val="Ninguno"/>
                <w:rFonts w:ascii="Arial" w:hAnsi="Arial"/>
              </w:rPr>
              <w:t xml:space="preserve">Viviendas particulares habitadas que disponen de computadora, laptop o </w:t>
            </w:r>
            <w:r>
              <w:rPr>
                <w:rStyle w:val="Ninguno"/>
                <w:rFonts w:ascii="Arial" w:hAnsi="Arial"/>
              </w:rPr>
              <w:t>Tablet.</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A12C7E" w14:textId="77777777" w:rsidR="00BB3E5A" w:rsidRPr="00C3363A" w:rsidRDefault="00BB3E5A" w:rsidP="00765BFA">
            <w:pPr>
              <w:pStyle w:val="Cuerpo"/>
              <w:jc w:val="center"/>
            </w:pPr>
            <w:r w:rsidRPr="00C3363A">
              <w:rPr>
                <w:rStyle w:val="Ninguno"/>
                <w:rFonts w:ascii="Arial" w:hAnsi="Arial"/>
              </w:rPr>
              <w:t>903</w:t>
            </w:r>
          </w:p>
        </w:tc>
      </w:tr>
      <w:tr w:rsidR="00BB3E5A" w:rsidRPr="00C3363A" w14:paraId="0D92246C" w14:textId="77777777" w:rsidTr="00765BFA">
        <w:trPr>
          <w:trHeight w:val="1122"/>
          <w:jc w:val="center"/>
        </w:trPr>
        <w:tc>
          <w:tcPr>
            <w:tcW w:w="3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2AF09E" w14:textId="77777777" w:rsidR="00BB3E5A" w:rsidRPr="00C3363A" w:rsidRDefault="00BB3E5A" w:rsidP="00765BFA">
            <w:pPr>
              <w:pStyle w:val="Cuerpo"/>
              <w:jc w:val="center"/>
            </w:pPr>
            <w:r w:rsidRPr="00C3363A">
              <w:rPr>
                <w:rStyle w:val="Ninguno"/>
                <w:rFonts w:ascii="Arial" w:hAnsi="Arial"/>
              </w:rPr>
              <w:t>Viviendas particulares habitadas que disponen de energía eléctrica, agua entubada de la red pública y drenaje</w:t>
            </w:r>
            <w:r>
              <w:rPr>
                <w:rStyle w:val="Ninguno"/>
                <w:rFonts w:ascii="Arial" w:hAnsi="Arial"/>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5DCDA5" w14:textId="77777777" w:rsidR="00BB3E5A" w:rsidRPr="00C3363A" w:rsidRDefault="00BB3E5A" w:rsidP="00765BFA">
            <w:pPr>
              <w:pStyle w:val="Cuerpo"/>
              <w:jc w:val="center"/>
            </w:pPr>
            <w:r w:rsidRPr="00C3363A">
              <w:rPr>
                <w:rStyle w:val="Ninguno"/>
                <w:rFonts w:ascii="Arial" w:hAnsi="Arial"/>
              </w:rPr>
              <w:t>4577</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A6EA29" w14:textId="77777777" w:rsidR="00BB3E5A" w:rsidRPr="00C3363A" w:rsidRDefault="00BB3E5A" w:rsidP="00765BFA">
            <w:pPr>
              <w:pStyle w:val="Cuerpo"/>
              <w:jc w:val="center"/>
            </w:pPr>
            <w:r w:rsidRPr="00C3363A">
              <w:rPr>
                <w:rStyle w:val="Ninguno"/>
                <w:rFonts w:ascii="Arial" w:hAnsi="Arial"/>
              </w:rPr>
              <w:t>Viviendas particulares habitadas que disponen de línea telefónica fija</w:t>
            </w:r>
            <w:r>
              <w:rPr>
                <w:rStyle w:val="Ninguno"/>
                <w:rFonts w:ascii="Arial" w:hAnsi="Arial"/>
              </w:rPr>
              <w:t>.</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722214" w14:textId="77777777" w:rsidR="00BB3E5A" w:rsidRPr="00C3363A" w:rsidRDefault="00BB3E5A" w:rsidP="00765BFA">
            <w:pPr>
              <w:pStyle w:val="Cuerpo"/>
              <w:jc w:val="center"/>
            </w:pPr>
            <w:r w:rsidRPr="00C3363A">
              <w:rPr>
                <w:rStyle w:val="Ninguno"/>
                <w:rFonts w:ascii="Arial" w:hAnsi="Arial"/>
              </w:rPr>
              <w:t>313</w:t>
            </w:r>
          </w:p>
        </w:tc>
      </w:tr>
      <w:tr w:rsidR="00BB3E5A" w:rsidRPr="00C3363A" w14:paraId="744BDF56" w14:textId="77777777" w:rsidTr="00765BFA">
        <w:trPr>
          <w:trHeight w:val="842"/>
          <w:jc w:val="center"/>
        </w:trPr>
        <w:tc>
          <w:tcPr>
            <w:tcW w:w="3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8BFDD4" w14:textId="77777777" w:rsidR="00BB3E5A" w:rsidRPr="00C3363A" w:rsidRDefault="00BB3E5A" w:rsidP="00765BFA">
            <w:pPr>
              <w:pStyle w:val="Cuerpo"/>
              <w:jc w:val="center"/>
            </w:pPr>
            <w:r w:rsidRPr="00C3363A">
              <w:rPr>
                <w:rStyle w:val="Ninguno"/>
                <w:rFonts w:ascii="Arial" w:hAnsi="Arial"/>
              </w:rPr>
              <w:t>Viviendas particulares habitadas que disponen de refrigerador</w:t>
            </w:r>
            <w:r>
              <w:rPr>
                <w:rStyle w:val="Ninguno"/>
                <w:rFonts w:ascii="Arial" w:hAnsi="Arial"/>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958981" w14:textId="77777777" w:rsidR="00BB3E5A" w:rsidRPr="00C3363A" w:rsidRDefault="00BB3E5A" w:rsidP="00765BFA">
            <w:pPr>
              <w:pStyle w:val="Cuerpo"/>
              <w:jc w:val="center"/>
            </w:pPr>
            <w:r w:rsidRPr="00C3363A">
              <w:rPr>
                <w:rStyle w:val="Ninguno"/>
                <w:rFonts w:ascii="Arial" w:hAnsi="Arial"/>
              </w:rPr>
              <w:t>3909</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C8EB63" w14:textId="77777777" w:rsidR="00BB3E5A" w:rsidRPr="00C3363A" w:rsidRDefault="00BB3E5A" w:rsidP="00765BFA">
            <w:pPr>
              <w:pStyle w:val="Cuerpo"/>
              <w:jc w:val="center"/>
            </w:pPr>
            <w:r w:rsidRPr="00C3363A">
              <w:rPr>
                <w:rStyle w:val="Ninguno"/>
                <w:rFonts w:ascii="Arial" w:hAnsi="Arial"/>
              </w:rPr>
              <w:t>Viviendas particulares habitadas que disponen de teléfono celular</w:t>
            </w:r>
            <w:r>
              <w:rPr>
                <w:rStyle w:val="Ninguno"/>
                <w:rFonts w:ascii="Arial" w:hAnsi="Arial"/>
              </w:rPr>
              <w:t>.</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FB006A" w14:textId="77777777" w:rsidR="00BB3E5A" w:rsidRPr="00C3363A" w:rsidRDefault="00BB3E5A" w:rsidP="00765BFA">
            <w:pPr>
              <w:pStyle w:val="Cuerpo"/>
              <w:jc w:val="center"/>
            </w:pPr>
            <w:r w:rsidRPr="00C3363A">
              <w:rPr>
                <w:rStyle w:val="Ninguno"/>
                <w:rFonts w:ascii="Arial" w:hAnsi="Arial"/>
              </w:rPr>
              <w:t>4310</w:t>
            </w:r>
          </w:p>
        </w:tc>
      </w:tr>
      <w:tr w:rsidR="00BB3E5A" w:rsidRPr="00C3363A" w14:paraId="66687B63" w14:textId="77777777" w:rsidTr="00765BFA">
        <w:trPr>
          <w:trHeight w:val="842"/>
          <w:jc w:val="center"/>
        </w:trPr>
        <w:tc>
          <w:tcPr>
            <w:tcW w:w="3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C3D7C3" w14:textId="77777777" w:rsidR="00BB3E5A" w:rsidRPr="00C3363A" w:rsidRDefault="00BB3E5A" w:rsidP="00765BFA">
            <w:pPr>
              <w:pStyle w:val="Cuerpo"/>
              <w:jc w:val="center"/>
            </w:pPr>
            <w:r w:rsidRPr="00C3363A">
              <w:rPr>
                <w:rStyle w:val="Ninguno"/>
                <w:rFonts w:ascii="Arial" w:hAnsi="Arial"/>
              </w:rPr>
              <w:t>Viviendas particulares habitadas que disponen de lavadora</w:t>
            </w:r>
            <w:r>
              <w:rPr>
                <w:rStyle w:val="Ninguno"/>
                <w:rFonts w:ascii="Arial" w:hAnsi="Arial"/>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390E81" w14:textId="77777777" w:rsidR="00BB3E5A" w:rsidRPr="00C3363A" w:rsidRDefault="00BB3E5A" w:rsidP="00765BFA">
            <w:pPr>
              <w:pStyle w:val="Cuerpo"/>
              <w:jc w:val="center"/>
            </w:pPr>
            <w:r w:rsidRPr="00C3363A">
              <w:rPr>
                <w:rStyle w:val="Ninguno"/>
                <w:rFonts w:ascii="Arial" w:hAnsi="Arial"/>
              </w:rPr>
              <w:t>2585</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EE73B0" w14:textId="77777777" w:rsidR="00BB3E5A" w:rsidRPr="00C3363A" w:rsidRDefault="00BB3E5A" w:rsidP="00765BFA">
            <w:pPr>
              <w:pStyle w:val="Cuerpo"/>
              <w:jc w:val="center"/>
            </w:pPr>
            <w:r w:rsidRPr="00C3363A">
              <w:rPr>
                <w:rStyle w:val="Ninguno"/>
                <w:rFonts w:ascii="Arial" w:hAnsi="Arial"/>
              </w:rPr>
              <w:t>Viviendas particulares habitadas que disponen de Internet</w:t>
            </w:r>
            <w:r>
              <w:rPr>
                <w:rStyle w:val="Ninguno"/>
                <w:rFonts w:ascii="Arial" w:hAnsi="Arial"/>
              </w:rPr>
              <w:t>.</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D8CE20" w14:textId="77777777" w:rsidR="00BB3E5A" w:rsidRPr="00C3363A" w:rsidRDefault="00BB3E5A" w:rsidP="00765BFA">
            <w:pPr>
              <w:pStyle w:val="Cuerpo"/>
              <w:jc w:val="center"/>
            </w:pPr>
            <w:r w:rsidRPr="00C3363A">
              <w:rPr>
                <w:rStyle w:val="Ninguno"/>
                <w:rFonts w:ascii="Arial" w:hAnsi="Arial"/>
              </w:rPr>
              <w:t>1141</w:t>
            </w:r>
          </w:p>
        </w:tc>
      </w:tr>
      <w:tr w:rsidR="00BB3E5A" w:rsidRPr="00C3363A" w14:paraId="403D6344" w14:textId="77777777" w:rsidTr="00765BFA">
        <w:trPr>
          <w:trHeight w:val="1122"/>
          <w:jc w:val="center"/>
        </w:trPr>
        <w:tc>
          <w:tcPr>
            <w:tcW w:w="3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527608" w14:textId="77777777" w:rsidR="00BB3E5A" w:rsidRPr="00C3363A" w:rsidRDefault="00BB3E5A" w:rsidP="00765BFA">
            <w:pPr>
              <w:pStyle w:val="Cuerpo"/>
              <w:jc w:val="center"/>
            </w:pPr>
            <w:r w:rsidRPr="00C3363A">
              <w:rPr>
                <w:rStyle w:val="Ninguno"/>
                <w:rFonts w:ascii="Arial" w:hAnsi="Arial"/>
              </w:rPr>
              <w:t>Viviendas particulares habitadas que disponen de horno de microondas</w:t>
            </w:r>
            <w:r>
              <w:rPr>
                <w:rStyle w:val="Ninguno"/>
                <w:rFonts w:ascii="Arial" w:hAnsi="Arial"/>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86EE6A" w14:textId="77777777" w:rsidR="00BB3E5A" w:rsidRPr="00C3363A" w:rsidRDefault="00BB3E5A" w:rsidP="00765BFA">
            <w:pPr>
              <w:pStyle w:val="Cuerpo"/>
              <w:jc w:val="center"/>
            </w:pPr>
            <w:r w:rsidRPr="00C3363A">
              <w:rPr>
                <w:rStyle w:val="Ninguno"/>
                <w:rFonts w:ascii="Arial" w:hAnsi="Arial"/>
              </w:rPr>
              <w:t>807</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754CB9" w14:textId="77777777" w:rsidR="00BB3E5A" w:rsidRPr="00C3363A" w:rsidRDefault="00BB3E5A" w:rsidP="00765BFA">
            <w:pPr>
              <w:pStyle w:val="Cuerpo"/>
              <w:jc w:val="center"/>
            </w:pPr>
            <w:r w:rsidRPr="00C3363A">
              <w:rPr>
                <w:rStyle w:val="Ninguno"/>
                <w:rFonts w:ascii="Arial" w:hAnsi="Arial"/>
              </w:rPr>
              <w:t>Viviendas particulares habitadas que disponen de servicio de televisión de paga</w:t>
            </w:r>
            <w:r>
              <w:rPr>
                <w:rStyle w:val="Ninguno"/>
                <w:rFonts w:ascii="Arial" w:hAnsi="Arial"/>
              </w:rPr>
              <w:t>.</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0D247C" w14:textId="77777777" w:rsidR="00BB3E5A" w:rsidRPr="00C3363A" w:rsidRDefault="00BB3E5A" w:rsidP="00765BFA">
            <w:pPr>
              <w:pStyle w:val="Cuerpo"/>
              <w:jc w:val="center"/>
            </w:pPr>
            <w:r w:rsidRPr="00C3363A">
              <w:rPr>
                <w:rStyle w:val="Ninguno"/>
                <w:rFonts w:ascii="Arial" w:hAnsi="Arial"/>
              </w:rPr>
              <w:t>1527</w:t>
            </w:r>
          </w:p>
        </w:tc>
      </w:tr>
    </w:tbl>
    <w:p w14:paraId="0E1606B7" w14:textId="77777777" w:rsidR="00BB3E5A" w:rsidRPr="00C3363A" w:rsidRDefault="00BB3E5A" w:rsidP="00BB3E5A">
      <w:pPr>
        <w:pStyle w:val="Cuerpo"/>
        <w:widowControl w:val="0"/>
        <w:jc w:val="center"/>
        <w:rPr>
          <w:rStyle w:val="Ninguno"/>
          <w:rFonts w:ascii="Arial" w:eastAsia="Arial" w:hAnsi="Arial" w:cs="Arial"/>
          <w:sz w:val="18"/>
          <w:szCs w:val="18"/>
        </w:rPr>
      </w:pPr>
    </w:p>
    <w:p w14:paraId="7E0C5A3E" w14:textId="77777777" w:rsidR="00BB3E5A" w:rsidRPr="00C3363A" w:rsidRDefault="00BB3E5A" w:rsidP="00BB3E5A">
      <w:pPr>
        <w:pStyle w:val="Cuerpo"/>
        <w:jc w:val="center"/>
        <w:rPr>
          <w:rStyle w:val="Ninguno"/>
          <w:rFonts w:ascii="Arial" w:eastAsia="Arial" w:hAnsi="Arial" w:cs="Arial"/>
          <w:b/>
          <w:bCs/>
        </w:rPr>
      </w:pPr>
      <w:r w:rsidRPr="00C3363A">
        <w:rPr>
          <w:rStyle w:val="Ninguno"/>
          <w:rFonts w:ascii="Arial" w:hAnsi="Arial"/>
          <w:sz w:val="18"/>
          <w:szCs w:val="18"/>
        </w:rPr>
        <w:t>Fuente: Elaboración propia a partir del Censo de Población y Vivienda 2020 ITER</w:t>
      </w:r>
    </w:p>
    <w:p w14:paraId="3AEEEC78" w14:textId="77777777" w:rsidR="00BB3E5A" w:rsidRPr="00C3363A" w:rsidRDefault="00BB3E5A" w:rsidP="00BB3E5A">
      <w:pPr>
        <w:pStyle w:val="Cuerpo"/>
        <w:jc w:val="both"/>
        <w:rPr>
          <w:rStyle w:val="Ninguno"/>
          <w:rFonts w:ascii="Arial" w:eastAsia="Arial" w:hAnsi="Arial" w:cs="Arial"/>
        </w:rPr>
      </w:pPr>
    </w:p>
    <w:p w14:paraId="7AF27974" w14:textId="77777777" w:rsidR="00BB3E5A" w:rsidRDefault="00BB3E5A" w:rsidP="00BB3E5A">
      <w:pPr>
        <w:pStyle w:val="Cuerpo"/>
        <w:jc w:val="both"/>
        <w:rPr>
          <w:rStyle w:val="Ninguno"/>
          <w:rFonts w:ascii="Arial" w:hAnsi="Arial"/>
        </w:rPr>
      </w:pPr>
      <w:r w:rsidRPr="00C3363A">
        <w:rPr>
          <w:rStyle w:val="Ninguno"/>
          <w:rFonts w:ascii="Arial" w:hAnsi="Arial"/>
        </w:rPr>
        <w:t xml:space="preserve">Cabe mencionar que el promedio de ocupantes en viviendas particulares habitadas es de </w:t>
      </w:r>
      <w:r w:rsidRPr="00BB3E5A">
        <w:rPr>
          <w:rStyle w:val="Ninguno"/>
          <w:rFonts w:ascii="Arial" w:hAnsi="Arial"/>
        </w:rPr>
        <w:t>3.63</w:t>
      </w:r>
      <w:r w:rsidRPr="00C3363A">
        <w:rPr>
          <w:rStyle w:val="Ninguno"/>
          <w:rFonts w:ascii="Arial" w:hAnsi="Arial"/>
          <w:b/>
          <w:bCs/>
        </w:rPr>
        <w:t xml:space="preserve"> </w:t>
      </w:r>
      <w:r w:rsidRPr="00C3363A">
        <w:rPr>
          <w:rStyle w:val="Ninguno"/>
          <w:rFonts w:ascii="Arial" w:hAnsi="Arial"/>
        </w:rPr>
        <w:t>ocupantes.</w:t>
      </w:r>
    </w:p>
    <w:p w14:paraId="6C23D817" w14:textId="2862331A" w:rsidR="00BB3E5A" w:rsidRDefault="00BB3E5A" w:rsidP="00BB3E5A">
      <w:pPr>
        <w:pStyle w:val="Cuerpo"/>
        <w:jc w:val="both"/>
        <w:rPr>
          <w:rStyle w:val="Ninguno"/>
          <w:rFonts w:ascii="Arial" w:eastAsia="Arial" w:hAnsi="Arial" w:cs="Arial"/>
        </w:rPr>
      </w:pPr>
      <w:r>
        <w:rPr>
          <w:rStyle w:val="Ninguno"/>
          <w:rFonts w:ascii="Arial" w:eastAsia="Arial" w:hAnsi="Arial" w:cs="Arial"/>
        </w:rPr>
        <w:t xml:space="preserve">El déficit se servicios básicos en el municipio es de: 1.9% agua potable, 6.5%drenaje y 1.5% energía eléctrica. De acuerdo con el Censo </w:t>
      </w:r>
      <w:r w:rsidRPr="00BB3E5A">
        <w:rPr>
          <w:rStyle w:val="Ninguno"/>
          <w:rFonts w:ascii="Arial" w:eastAsia="Arial" w:hAnsi="Arial" w:cs="Arial"/>
        </w:rPr>
        <w:t>de Población y Vivienda 2020. Cuestionario básico. Vivienda</w:t>
      </w:r>
    </w:p>
    <w:p w14:paraId="45FB9688" w14:textId="4962AE81" w:rsidR="00BB3E5A" w:rsidRDefault="00BB3E5A" w:rsidP="00BB3E5A">
      <w:pPr>
        <w:pStyle w:val="Cuerpo"/>
        <w:jc w:val="both"/>
        <w:rPr>
          <w:rStyle w:val="Ninguno"/>
          <w:rFonts w:ascii="Arial" w:eastAsia="Arial" w:hAnsi="Arial" w:cs="Arial"/>
        </w:rPr>
      </w:pPr>
      <w:r>
        <w:rPr>
          <w:rStyle w:val="Ninguno"/>
          <w:rFonts w:ascii="Arial" w:eastAsia="Arial" w:hAnsi="Arial" w:cs="Arial"/>
        </w:rPr>
        <w:t>Solo el 26.7% de la población tiene acceso a los servicios básicos de vivienda. (5325 habitantes).</w:t>
      </w:r>
    </w:p>
    <w:p w14:paraId="6F5D69AF" w14:textId="77777777" w:rsidR="009173B2" w:rsidRDefault="009173B2" w:rsidP="00BB3E5A">
      <w:pPr>
        <w:pStyle w:val="Cuerpo"/>
        <w:jc w:val="both"/>
        <w:rPr>
          <w:rStyle w:val="Ninguno"/>
          <w:rFonts w:ascii="Arial" w:eastAsia="Arial" w:hAnsi="Arial" w:cs="Arial"/>
        </w:rPr>
      </w:pPr>
    </w:p>
    <w:p w14:paraId="61843EB0" w14:textId="0225355A" w:rsidR="009173B2" w:rsidRDefault="009173B2" w:rsidP="009173B2">
      <w:pPr>
        <w:jc w:val="both"/>
        <w:rPr>
          <w:rFonts w:ascii="Arial" w:hAnsi="Arial" w:cs="Arial"/>
          <w:sz w:val="24"/>
          <w:szCs w:val="24"/>
        </w:rPr>
      </w:pPr>
      <w:r w:rsidRPr="00830689">
        <w:rPr>
          <w:rFonts w:ascii="Arial" w:hAnsi="Arial" w:cs="Arial"/>
          <w:sz w:val="24"/>
          <w:szCs w:val="24"/>
        </w:rPr>
        <w:t xml:space="preserve">Actualmente el en año de 2023 según los datos del censo de bienestar se contempla que se tiene una población en general de </w:t>
      </w:r>
      <w:r w:rsidRPr="00830689">
        <w:rPr>
          <w:rFonts w:ascii="Arial" w:hAnsi="Arial" w:cs="Arial"/>
          <w:b/>
          <w:bCs/>
          <w:sz w:val="24"/>
          <w:szCs w:val="24"/>
        </w:rPr>
        <w:t>19,031 habitantes</w:t>
      </w:r>
      <w:r w:rsidRPr="00830689">
        <w:rPr>
          <w:rFonts w:ascii="Arial" w:hAnsi="Arial" w:cs="Arial"/>
          <w:sz w:val="24"/>
          <w:szCs w:val="24"/>
        </w:rPr>
        <w:t>, con un 51% de mujeres y 48.9% de hombres.</w:t>
      </w:r>
      <w:r>
        <w:rPr>
          <w:rFonts w:ascii="Arial" w:hAnsi="Arial" w:cs="Arial"/>
          <w:sz w:val="24"/>
          <w:szCs w:val="24"/>
        </w:rPr>
        <w:t xml:space="preserve"> </w:t>
      </w:r>
    </w:p>
    <w:p w14:paraId="4C2CAA1F" w14:textId="77777777" w:rsidR="009173B2" w:rsidRDefault="009173B2" w:rsidP="009173B2">
      <w:pPr>
        <w:jc w:val="both"/>
        <w:rPr>
          <w:rFonts w:ascii="Arial" w:hAnsi="Arial" w:cs="Arial"/>
          <w:sz w:val="24"/>
          <w:szCs w:val="24"/>
        </w:rPr>
      </w:pPr>
    </w:p>
    <w:p w14:paraId="27385B5C" w14:textId="77777777" w:rsidR="009173B2" w:rsidRDefault="009173B2" w:rsidP="009173B2">
      <w:pPr>
        <w:jc w:val="both"/>
        <w:rPr>
          <w:rFonts w:ascii="Arial" w:hAnsi="Arial" w:cs="Arial"/>
          <w:sz w:val="24"/>
          <w:szCs w:val="24"/>
        </w:rPr>
      </w:pPr>
    </w:p>
    <w:p w14:paraId="336A45C1" w14:textId="77777777" w:rsidR="009173B2" w:rsidRDefault="009173B2" w:rsidP="009173B2">
      <w:pPr>
        <w:jc w:val="both"/>
        <w:rPr>
          <w:rFonts w:ascii="Arial" w:hAnsi="Arial" w:cs="Arial"/>
          <w:sz w:val="24"/>
          <w:szCs w:val="24"/>
        </w:rPr>
      </w:pPr>
    </w:p>
    <w:p w14:paraId="79AFAF50" w14:textId="77777777" w:rsidR="009173B2" w:rsidRDefault="009173B2" w:rsidP="009173B2">
      <w:pPr>
        <w:jc w:val="both"/>
        <w:rPr>
          <w:rFonts w:ascii="Arial" w:hAnsi="Arial" w:cs="Arial"/>
          <w:sz w:val="24"/>
          <w:szCs w:val="24"/>
        </w:rPr>
      </w:pPr>
    </w:p>
    <w:p w14:paraId="75B1B6EB" w14:textId="77777777" w:rsidR="009173B2" w:rsidRDefault="009173B2" w:rsidP="009173B2">
      <w:pPr>
        <w:jc w:val="both"/>
        <w:rPr>
          <w:rFonts w:ascii="Arial" w:hAnsi="Arial" w:cs="Arial"/>
          <w:sz w:val="24"/>
          <w:szCs w:val="24"/>
        </w:rPr>
      </w:pPr>
    </w:p>
    <w:p w14:paraId="481BC895" w14:textId="3BF0BB06" w:rsidR="009173B2" w:rsidRPr="00DA0172" w:rsidRDefault="00DA0172" w:rsidP="00DA0172">
      <w:pPr>
        <w:jc w:val="both"/>
        <w:rPr>
          <w:sz w:val="20"/>
          <w:szCs w:val="20"/>
        </w:rPr>
      </w:pPr>
      <w:r w:rsidRPr="00DA0172">
        <w:rPr>
          <w:noProof/>
          <w:sz w:val="20"/>
          <w:szCs w:val="20"/>
          <w:lang w:eastAsia="es-MX"/>
        </w:rPr>
        <w:drawing>
          <wp:anchor distT="0" distB="0" distL="114300" distR="114300" simplePos="0" relativeHeight="251659264" behindDoc="1" locked="0" layoutInCell="1" allowOverlap="1" wp14:anchorId="41B11AB4" wp14:editId="4132812A">
            <wp:simplePos x="0" y="0"/>
            <wp:positionH relativeFrom="column">
              <wp:posOffset>-51435</wp:posOffset>
            </wp:positionH>
            <wp:positionV relativeFrom="paragraph">
              <wp:posOffset>71755</wp:posOffset>
            </wp:positionV>
            <wp:extent cx="5612130" cy="3814445"/>
            <wp:effectExtent l="0" t="0" r="7620" b="0"/>
            <wp:wrapTight wrapText="bothSides">
              <wp:wrapPolygon edited="0">
                <wp:start x="0" y="0"/>
                <wp:lineTo x="0" y="21467"/>
                <wp:lineTo x="21556" y="21467"/>
                <wp:lineTo x="21556" y="0"/>
                <wp:lineTo x="0" y="0"/>
              </wp:wrapPolygon>
            </wp:wrapTight>
            <wp:docPr id="21472877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287752" name=""/>
                    <pic:cNvPicPr/>
                  </pic:nvPicPr>
                  <pic:blipFill rotWithShape="1">
                    <a:blip r:embed="rId10">
                      <a:extLst>
                        <a:ext uri="{28A0092B-C50C-407E-A947-70E740481C1C}">
                          <a14:useLocalDpi xmlns:a14="http://schemas.microsoft.com/office/drawing/2010/main" val="0"/>
                        </a:ext>
                      </a:extLst>
                    </a:blip>
                    <a:srcRect l="34793" t="21424" r="17006" b="33916"/>
                    <a:stretch>
                      <a:fillRect/>
                    </a:stretch>
                  </pic:blipFill>
                  <pic:spPr bwMode="auto">
                    <a:xfrm>
                      <a:off x="0" y="0"/>
                      <a:ext cx="5612130" cy="3814445"/>
                    </a:xfrm>
                    <a:prstGeom prst="rect">
                      <a:avLst/>
                    </a:prstGeom>
                    <a:extLst>
                      <a:ext uri="{53640926-AAD7-44D8-BBD7-CCE9431645EC}">
                        <a14:shadowObscured xmlns:a14="http://schemas.microsoft.com/office/drawing/2010/main"/>
                      </a:ext>
                    </a:extLst>
                  </pic:spPr>
                </pic:pic>
              </a:graphicData>
            </a:graphic>
          </wp:anchor>
        </w:drawing>
      </w:r>
      <w:r w:rsidR="009173B2" w:rsidRPr="00DA0172">
        <w:rPr>
          <w:sz w:val="20"/>
          <w:szCs w:val="20"/>
        </w:rPr>
        <w:t xml:space="preserve">Fuente </w:t>
      </w:r>
      <w:hyperlink r:id="rId11" w:history="1">
        <w:r w:rsidR="009173B2" w:rsidRPr="00DA0172">
          <w:rPr>
            <w:rStyle w:val="Hipervnculo"/>
            <w:b/>
            <w:bCs/>
            <w:sz w:val="20"/>
            <w:szCs w:val="20"/>
          </w:rPr>
          <w:t>https://www.gob.mx/cms/uploads/attachment/file/887860/13055SantiagoDeAnaya2024.pdf.</w:t>
        </w:r>
      </w:hyperlink>
    </w:p>
    <w:p w14:paraId="6756C10B" w14:textId="4FFF965D" w:rsidR="00DA0172" w:rsidRDefault="00DA0172" w:rsidP="009173B2">
      <w:pPr>
        <w:jc w:val="both"/>
        <w:rPr>
          <w:rFonts w:ascii="Arial" w:hAnsi="Arial" w:cs="Arial"/>
          <w:sz w:val="24"/>
          <w:szCs w:val="24"/>
        </w:rPr>
      </w:pPr>
      <w:r w:rsidRPr="00DA0172">
        <w:rPr>
          <w:rFonts w:ascii="Arial" w:hAnsi="Arial" w:cs="Arial"/>
          <w:sz w:val="24"/>
          <w:szCs w:val="24"/>
        </w:rPr>
        <w:t>La siguiente gráfica muestra las obras realizadas durante el año 2025</w:t>
      </w:r>
      <w:r>
        <w:rPr>
          <w:rFonts w:ascii="Arial" w:hAnsi="Arial" w:cs="Arial"/>
          <w:sz w:val="24"/>
          <w:szCs w:val="24"/>
        </w:rPr>
        <w:t xml:space="preserve"> y el número de comunidades</w:t>
      </w:r>
      <w:r w:rsidRPr="00DA0172">
        <w:rPr>
          <w:rFonts w:ascii="Arial" w:hAnsi="Arial" w:cs="Arial"/>
          <w:sz w:val="24"/>
          <w:szCs w:val="24"/>
        </w:rPr>
        <w:t xml:space="preserve"> que resultaron beneficiadas</w:t>
      </w:r>
      <w:r>
        <w:rPr>
          <w:rFonts w:ascii="Arial" w:hAnsi="Arial" w:cs="Arial"/>
          <w:sz w:val="24"/>
          <w:szCs w:val="24"/>
        </w:rPr>
        <w:t xml:space="preserve">, en el cual se </w:t>
      </w:r>
      <w:r w:rsidRPr="00DA0172">
        <w:rPr>
          <w:rFonts w:ascii="Arial" w:hAnsi="Arial" w:cs="Arial"/>
          <w:sz w:val="24"/>
          <w:szCs w:val="24"/>
        </w:rPr>
        <w:t>visualiza el alcance de las acciones implementadas para contribuir al desarrollo y mejora de las condiciones en dichas comunidades.</w:t>
      </w:r>
    </w:p>
    <w:p w14:paraId="25E5ED6F" w14:textId="2F2D1642" w:rsidR="00DA0172" w:rsidRDefault="00DA0172" w:rsidP="009173B2">
      <w:pPr>
        <w:jc w:val="both"/>
        <w:rPr>
          <w:rFonts w:ascii="Arial" w:hAnsi="Arial" w:cs="Arial"/>
          <w:sz w:val="24"/>
          <w:szCs w:val="24"/>
        </w:rPr>
      </w:pPr>
      <w:r>
        <w:rPr>
          <w:noProof/>
        </w:rPr>
        <w:lastRenderedPageBreak/>
        <w:drawing>
          <wp:anchor distT="0" distB="0" distL="114300" distR="114300" simplePos="0" relativeHeight="251660288" behindDoc="0" locked="0" layoutInCell="1" allowOverlap="1" wp14:anchorId="6FBBB119" wp14:editId="1CDC7ACF">
            <wp:simplePos x="0" y="0"/>
            <wp:positionH relativeFrom="column">
              <wp:posOffset>777240</wp:posOffset>
            </wp:positionH>
            <wp:positionV relativeFrom="paragraph">
              <wp:posOffset>3175</wp:posOffset>
            </wp:positionV>
            <wp:extent cx="4057650" cy="2743200"/>
            <wp:effectExtent l="19050" t="57150" r="95250" b="57150"/>
            <wp:wrapSquare wrapText="bothSides"/>
            <wp:docPr id="1640490392" name="Gráfico 1">
              <a:extLst xmlns:a="http://schemas.openxmlformats.org/drawingml/2006/main">
                <a:ext uri="{FF2B5EF4-FFF2-40B4-BE49-F238E27FC236}">
                  <a16:creationId xmlns:a16="http://schemas.microsoft.com/office/drawing/2014/main" id="{9697CAF4-3F24-AC92-5FAD-E6D516204C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5644F77" w14:textId="77777777" w:rsidR="00DA0172" w:rsidRDefault="00DA0172" w:rsidP="009173B2">
      <w:pPr>
        <w:jc w:val="both"/>
        <w:rPr>
          <w:rFonts w:ascii="Arial" w:hAnsi="Arial" w:cs="Arial"/>
          <w:sz w:val="24"/>
          <w:szCs w:val="24"/>
        </w:rPr>
      </w:pPr>
    </w:p>
    <w:p w14:paraId="59450343" w14:textId="77777777" w:rsidR="00DA0172" w:rsidRDefault="00DA0172" w:rsidP="009173B2">
      <w:pPr>
        <w:jc w:val="both"/>
        <w:rPr>
          <w:rFonts w:ascii="Arial" w:hAnsi="Arial" w:cs="Arial"/>
          <w:sz w:val="24"/>
          <w:szCs w:val="24"/>
        </w:rPr>
      </w:pPr>
    </w:p>
    <w:p w14:paraId="20A149E7" w14:textId="77777777" w:rsidR="00DA0172" w:rsidRDefault="00DA0172" w:rsidP="009173B2">
      <w:pPr>
        <w:jc w:val="both"/>
        <w:rPr>
          <w:rFonts w:ascii="Arial" w:hAnsi="Arial" w:cs="Arial"/>
          <w:sz w:val="24"/>
          <w:szCs w:val="24"/>
        </w:rPr>
      </w:pPr>
    </w:p>
    <w:p w14:paraId="2C189880" w14:textId="77777777" w:rsidR="00DA0172" w:rsidRDefault="00DA0172" w:rsidP="009173B2">
      <w:pPr>
        <w:jc w:val="both"/>
        <w:rPr>
          <w:rFonts w:ascii="Arial" w:hAnsi="Arial" w:cs="Arial"/>
          <w:sz w:val="24"/>
          <w:szCs w:val="24"/>
        </w:rPr>
      </w:pPr>
    </w:p>
    <w:p w14:paraId="6399FC20" w14:textId="77777777" w:rsidR="00DA0172" w:rsidRDefault="00DA0172" w:rsidP="009173B2">
      <w:pPr>
        <w:jc w:val="both"/>
        <w:rPr>
          <w:rFonts w:ascii="Arial" w:hAnsi="Arial" w:cs="Arial"/>
          <w:sz w:val="24"/>
          <w:szCs w:val="24"/>
        </w:rPr>
      </w:pPr>
    </w:p>
    <w:p w14:paraId="778AE1CB" w14:textId="77777777" w:rsidR="00DA0172" w:rsidRDefault="00DA0172" w:rsidP="009173B2">
      <w:pPr>
        <w:jc w:val="both"/>
        <w:rPr>
          <w:rFonts w:ascii="Arial" w:hAnsi="Arial" w:cs="Arial"/>
          <w:sz w:val="24"/>
          <w:szCs w:val="24"/>
        </w:rPr>
      </w:pPr>
    </w:p>
    <w:p w14:paraId="2EB60763" w14:textId="77777777" w:rsidR="00DA0172" w:rsidRDefault="00DA0172" w:rsidP="009173B2">
      <w:pPr>
        <w:jc w:val="both"/>
        <w:rPr>
          <w:rFonts w:ascii="Arial" w:hAnsi="Arial" w:cs="Arial"/>
          <w:sz w:val="24"/>
          <w:szCs w:val="24"/>
        </w:rPr>
      </w:pPr>
    </w:p>
    <w:p w14:paraId="591424F7" w14:textId="77777777" w:rsidR="00DA0172" w:rsidRDefault="00DA0172" w:rsidP="009173B2">
      <w:pPr>
        <w:jc w:val="both"/>
        <w:rPr>
          <w:rFonts w:ascii="Arial" w:hAnsi="Arial" w:cs="Arial"/>
          <w:sz w:val="24"/>
          <w:szCs w:val="24"/>
        </w:rPr>
      </w:pPr>
    </w:p>
    <w:p w14:paraId="77253792" w14:textId="77777777" w:rsidR="00DA0172" w:rsidRDefault="00DA0172" w:rsidP="009173B2">
      <w:pPr>
        <w:jc w:val="both"/>
        <w:rPr>
          <w:rFonts w:ascii="Arial" w:hAnsi="Arial" w:cs="Arial"/>
          <w:sz w:val="24"/>
          <w:szCs w:val="24"/>
        </w:rPr>
      </w:pPr>
    </w:p>
    <w:p w14:paraId="313D7C3E" w14:textId="77777777" w:rsidR="00DA0172" w:rsidRDefault="00DA0172" w:rsidP="009173B2">
      <w:pPr>
        <w:jc w:val="both"/>
        <w:rPr>
          <w:rFonts w:ascii="Arial" w:hAnsi="Arial" w:cs="Arial"/>
          <w:sz w:val="24"/>
          <w:szCs w:val="24"/>
        </w:rPr>
      </w:pPr>
    </w:p>
    <w:p w14:paraId="3170E143" w14:textId="22909613" w:rsidR="00DA0172" w:rsidRPr="00FC5F00" w:rsidRDefault="00FC5F00" w:rsidP="009173B2">
      <w:pPr>
        <w:jc w:val="both"/>
        <w:rPr>
          <w:rFonts w:ascii="Arial" w:hAnsi="Arial" w:cs="Arial"/>
          <w:sz w:val="24"/>
          <w:szCs w:val="24"/>
        </w:rPr>
      </w:pPr>
      <w:r>
        <w:rPr>
          <w:rStyle w:val="Ninguno"/>
          <w:rFonts w:ascii="Arial" w:hAnsi="Arial"/>
          <w:sz w:val="18"/>
          <w:szCs w:val="18"/>
        </w:rPr>
        <w:t xml:space="preserve">                            </w:t>
      </w:r>
      <w:r w:rsidR="00887BB5" w:rsidRPr="00FC5F00">
        <w:rPr>
          <w:rStyle w:val="Ninguno"/>
          <w:rFonts w:ascii="Arial" w:hAnsi="Arial"/>
          <w:sz w:val="18"/>
          <w:szCs w:val="18"/>
        </w:rPr>
        <w:t xml:space="preserve">Fuente: </w:t>
      </w:r>
      <w:r w:rsidR="00887BB5" w:rsidRPr="00FC5F00">
        <w:rPr>
          <w:rStyle w:val="Ninguno"/>
          <w:rFonts w:ascii="Arial" w:hAnsi="Arial"/>
          <w:sz w:val="16"/>
          <w:szCs w:val="16"/>
        </w:rPr>
        <w:t>Elaboración propia a partir d</w:t>
      </w:r>
      <w:r w:rsidR="00D9458B" w:rsidRPr="00FC5F00">
        <w:rPr>
          <w:noProof/>
          <w:sz w:val="20"/>
          <w:szCs w:val="20"/>
        </w:rPr>
        <w:drawing>
          <wp:anchor distT="0" distB="0" distL="114300" distR="114300" simplePos="0" relativeHeight="251661312" behindDoc="0" locked="0" layoutInCell="1" allowOverlap="1" wp14:anchorId="40DBAFB3" wp14:editId="68733439">
            <wp:simplePos x="0" y="0"/>
            <wp:positionH relativeFrom="column">
              <wp:posOffset>15240</wp:posOffset>
            </wp:positionH>
            <wp:positionV relativeFrom="paragraph">
              <wp:posOffset>180975</wp:posOffset>
            </wp:positionV>
            <wp:extent cx="5600700" cy="2743200"/>
            <wp:effectExtent l="19050" t="57150" r="95250" b="57150"/>
            <wp:wrapSquare wrapText="bothSides"/>
            <wp:docPr id="2055180059" name="Gráfico 1">
              <a:extLst xmlns:a="http://schemas.openxmlformats.org/drawingml/2006/main">
                <a:ext uri="{FF2B5EF4-FFF2-40B4-BE49-F238E27FC236}">
                  <a16:creationId xmlns:a16="http://schemas.microsoft.com/office/drawing/2014/main" id="{4823A072-2544-69BA-912F-27C302BA77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887BB5" w:rsidRPr="00FC5F00">
        <w:rPr>
          <w:rStyle w:val="Ninguno"/>
          <w:rFonts w:ascii="Arial" w:hAnsi="Arial"/>
          <w:sz w:val="16"/>
          <w:szCs w:val="16"/>
        </w:rPr>
        <w:t>el POA</w:t>
      </w:r>
      <w:r w:rsidRPr="00FC5F00">
        <w:rPr>
          <w:rStyle w:val="Ninguno"/>
          <w:rFonts w:ascii="Arial" w:hAnsi="Arial"/>
          <w:sz w:val="16"/>
          <w:szCs w:val="16"/>
        </w:rPr>
        <w:t xml:space="preserve"> 2025_SANTIAGO DE ANAYA</w:t>
      </w:r>
    </w:p>
    <w:p w14:paraId="31D087D0" w14:textId="5A94E968" w:rsidR="00A90FD2" w:rsidRDefault="004F74B9" w:rsidP="00A90FD2">
      <w:pPr>
        <w:pStyle w:val="Cuerpo"/>
        <w:jc w:val="both"/>
        <w:rPr>
          <w:rStyle w:val="Ninguno"/>
          <w:rFonts w:ascii="Arial" w:eastAsia="Arial" w:hAnsi="Arial" w:cs="Arial"/>
        </w:rPr>
      </w:pPr>
      <w:r>
        <w:rPr>
          <w:rStyle w:val="Ninguno"/>
          <w:rFonts w:ascii="Arial" w:eastAsia="Arial" w:hAnsi="Arial" w:cs="Arial"/>
        </w:rPr>
        <w:t>E</w:t>
      </w:r>
      <w:r w:rsidR="00A90FD2">
        <w:rPr>
          <w:rStyle w:val="Ninguno"/>
          <w:rFonts w:ascii="Arial" w:eastAsia="Arial" w:hAnsi="Arial" w:cs="Arial"/>
        </w:rPr>
        <w:t xml:space="preserve">n los 3 ejercicios fiscales anteriores se han trabajado pavimentaciones hidráulicas en las diferentes localidades, logrando la pavimentación de más de 25 km, con la aportación de Cemento por parte de Cementos Fortaleza, los agregados y maquinaria por la Administración Municipal y la mano de obra por parte de los beneficiarios de las comunidades. </w:t>
      </w:r>
    </w:p>
    <w:p w14:paraId="28BCA66B" w14:textId="77777777" w:rsidR="00A90FD2" w:rsidRDefault="00A90FD2" w:rsidP="00A90FD2">
      <w:pPr>
        <w:pStyle w:val="Cuerpo"/>
        <w:jc w:val="both"/>
        <w:rPr>
          <w:rStyle w:val="Ninguno"/>
          <w:rFonts w:ascii="Arial" w:eastAsia="Arial" w:hAnsi="Arial" w:cs="Arial"/>
        </w:rPr>
      </w:pPr>
    </w:p>
    <w:p w14:paraId="244FE97A" w14:textId="68491A14" w:rsidR="00A90FD2" w:rsidRDefault="00A90FD2" w:rsidP="00A90FD2">
      <w:pPr>
        <w:pStyle w:val="Cuerpo"/>
        <w:jc w:val="both"/>
        <w:rPr>
          <w:rStyle w:val="Ninguno"/>
          <w:rFonts w:ascii="Arial" w:eastAsia="Arial" w:hAnsi="Arial" w:cs="Arial"/>
        </w:rPr>
      </w:pPr>
      <w:r>
        <w:rPr>
          <w:rStyle w:val="Ninguno"/>
          <w:rFonts w:ascii="Arial" w:eastAsia="Arial" w:hAnsi="Arial" w:cs="Arial"/>
        </w:rPr>
        <w:t xml:space="preserve">En materia de vías de comunicación el municipio cuenta con una red carretera de 50 </w:t>
      </w:r>
      <w:proofErr w:type="spellStart"/>
      <w:r>
        <w:rPr>
          <w:rStyle w:val="Ninguno"/>
          <w:rFonts w:ascii="Arial" w:eastAsia="Arial" w:hAnsi="Arial" w:cs="Arial"/>
        </w:rPr>
        <w:t>kms</w:t>
      </w:r>
      <w:proofErr w:type="spellEnd"/>
      <w:r>
        <w:rPr>
          <w:rStyle w:val="Ninguno"/>
          <w:rFonts w:ascii="Arial" w:eastAsia="Arial" w:hAnsi="Arial" w:cs="Arial"/>
        </w:rPr>
        <w:t xml:space="preserve">. Carreteras federales: 7 </w:t>
      </w:r>
      <w:proofErr w:type="spellStart"/>
      <w:r>
        <w:rPr>
          <w:rStyle w:val="Ninguno"/>
          <w:rFonts w:ascii="Arial" w:eastAsia="Arial" w:hAnsi="Arial" w:cs="Arial"/>
        </w:rPr>
        <w:t>kms</w:t>
      </w:r>
      <w:proofErr w:type="spellEnd"/>
      <w:r>
        <w:rPr>
          <w:rStyle w:val="Ninguno"/>
          <w:rFonts w:ascii="Arial" w:eastAsia="Arial" w:hAnsi="Arial" w:cs="Arial"/>
        </w:rPr>
        <w:t xml:space="preserve">, carreteras estatales: 12kms, caminos rurales: 22 </w:t>
      </w:r>
      <w:proofErr w:type="spellStart"/>
      <w:r>
        <w:rPr>
          <w:rStyle w:val="Ninguno"/>
          <w:rFonts w:ascii="Arial" w:eastAsia="Arial" w:hAnsi="Arial" w:cs="Arial"/>
        </w:rPr>
        <w:t>kms</w:t>
      </w:r>
      <w:proofErr w:type="spellEnd"/>
      <w:r>
        <w:rPr>
          <w:rStyle w:val="Ninguno"/>
          <w:rFonts w:ascii="Arial" w:eastAsia="Arial" w:hAnsi="Arial" w:cs="Arial"/>
        </w:rPr>
        <w:t xml:space="preserve"> y brechas mejoradas 5kms, de acuerdo con el Tabulado de integración 2022, Transporte</w:t>
      </w:r>
    </w:p>
    <w:p w14:paraId="185060E4" w14:textId="5A0E27E3" w:rsidR="00020D6D" w:rsidRDefault="00020D6D" w:rsidP="00BB3E5A">
      <w:pPr>
        <w:pStyle w:val="Cuerpo"/>
        <w:jc w:val="both"/>
        <w:rPr>
          <w:rStyle w:val="Ninguno"/>
          <w:rFonts w:ascii="Arial" w:eastAsia="Arial" w:hAnsi="Arial" w:cs="Arial"/>
        </w:rPr>
      </w:pPr>
    </w:p>
    <w:p w14:paraId="34C09B8E" w14:textId="77777777" w:rsidR="00020D6D" w:rsidRDefault="00020D6D" w:rsidP="00BB3E5A">
      <w:pPr>
        <w:pStyle w:val="Cuerpo"/>
        <w:jc w:val="both"/>
        <w:rPr>
          <w:rStyle w:val="Ninguno"/>
          <w:rFonts w:ascii="Arial" w:eastAsia="Arial" w:hAnsi="Arial" w:cs="Arial"/>
        </w:rPr>
      </w:pPr>
    </w:p>
    <w:p w14:paraId="341C13B1" w14:textId="77777777" w:rsidR="00020D6D" w:rsidRPr="00A67D05" w:rsidRDefault="00020D6D" w:rsidP="00020D6D">
      <w:pPr>
        <w:pStyle w:val="NormalWeb"/>
        <w:spacing w:before="0" w:after="0"/>
        <w:jc w:val="both"/>
        <w:rPr>
          <w:rStyle w:val="Ninguno"/>
          <w:rFonts w:ascii="Arial" w:eastAsiaTheme="majorEastAsia" w:hAnsi="Arial" w:cs="Arial"/>
        </w:rPr>
      </w:pPr>
      <w:r w:rsidRPr="00A67D05">
        <w:rPr>
          <w:rStyle w:val="Ninguno"/>
          <w:rFonts w:ascii="Arial" w:eastAsiaTheme="majorEastAsia" w:hAnsi="Arial" w:cs="Arial"/>
        </w:rPr>
        <w:t>COMISIÓN DE AGUA POTABLE, ALCANTARILLADO Y SANEAMIENTO DEL MUNICIPIO DE SANTIAGO DE ANAYA (CAPASSA)</w:t>
      </w:r>
    </w:p>
    <w:p w14:paraId="67798D2B" w14:textId="7010DE1E" w:rsidR="00020D6D" w:rsidRPr="001B2E36" w:rsidRDefault="00020D6D" w:rsidP="00020D6D">
      <w:pPr>
        <w:pStyle w:val="NormalWeb"/>
        <w:spacing w:before="0" w:after="0"/>
        <w:jc w:val="both"/>
        <w:rPr>
          <w:rStyle w:val="Ninguno"/>
          <w:rFonts w:ascii="Arial" w:eastAsia="Arial" w:hAnsi="Arial" w:cs="Arial"/>
        </w:rPr>
      </w:pPr>
      <w:r w:rsidRPr="001B2E36">
        <w:rPr>
          <w:rStyle w:val="Ninguno"/>
          <w:rFonts w:ascii="Arial" w:eastAsiaTheme="majorEastAsia" w:hAnsi="Arial" w:cs="Arial"/>
        </w:rPr>
        <w:t>Tiene como objetivo principal de p</w:t>
      </w:r>
      <w:r w:rsidRPr="001B2E36">
        <w:rPr>
          <w:rStyle w:val="Ninguno"/>
          <w:rFonts w:ascii="Arial" w:eastAsia="Arial" w:hAnsi="Arial" w:cs="Arial"/>
        </w:rPr>
        <w:t xml:space="preserve">romover a que más localidades se adhieran a CAPASSA logrando una mayor recaudación que se refleje en la construcción de obras de infraestructura hídrica; mediante el impulso de la instalación de paneles solares en los sistemas de agua potable para reducir el gasto en energía eléctrica, mejorar la infraestructura hídrica en las comunidades del municipio con ampliaciones y mantenimiento a las redes de conducción.  </w:t>
      </w:r>
    </w:p>
    <w:p w14:paraId="0E685148" w14:textId="3774D65C" w:rsidR="00F25A13" w:rsidRPr="00F96409" w:rsidRDefault="00F25A13" w:rsidP="00BB3E5A">
      <w:pPr>
        <w:pStyle w:val="Cuerpo"/>
        <w:jc w:val="both"/>
        <w:rPr>
          <w:rStyle w:val="Ninguno"/>
          <w:rFonts w:ascii="Arial" w:eastAsiaTheme="majorEastAsia" w:hAnsi="Arial" w:cs="Arial"/>
          <w:color w:val="auto"/>
          <w:bdr w:val="none" w:sz="0" w:space="0" w:color="auto"/>
          <w14:textOutline w14:w="0" w14:cap="rnd" w14:cmpd="sng" w14:algn="ctr">
            <w14:noFill/>
            <w14:prstDash w14:val="solid"/>
            <w14:bevel/>
          </w14:textOutline>
        </w:rPr>
      </w:pPr>
      <w:r w:rsidRPr="00F96409">
        <w:rPr>
          <w:rStyle w:val="Ninguno"/>
          <w:rFonts w:ascii="Arial" w:eastAsiaTheme="majorEastAsia" w:hAnsi="Arial" w:cs="Arial"/>
          <w:color w:val="auto"/>
          <w:bdr w:val="none" w:sz="0" w:space="0" w:color="auto"/>
          <w14:textOutline w14:w="0" w14:cap="rnd" w14:cmpd="sng" w14:algn="ctr">
            <w14:noFill/>
            <w14:prstDash w14:val="solid"/>
            <w14:bevel/>
          </w14:textOutline>
        </w:rPr>
        <w:t>La Comisión de Agua Potable, Alcantarillado y Saneamiento del Municipio de Santiago de Anaya es el organismo operador que suministra el servicio de agua solo en dos localidades del municipio que son González Gonzáles y El Águila,</w:t>
      </w:r>
      <w:r w:rsidR="008C36EA" w:rsidRPr="00F96409">
        <w:rPr>
          <w:rStyle w:val="Ninguno"/>
          <w:rFonts w:ascii="Arial" w:eastAsiaTheme="majorEastAsia" w:hAnsi="Arial" w:cs="Arial"/>
          <w:color w:val="auto"/>
          <w:bdr w:val="none" w:sz="0" w:space="0" w:color="auto"/>
          <w14:textOutline w14:w="0" w14:cap="rnd" w14:cmpd="sng" w14:algn="ctr">
            <w14:noFill/>
            <w14:prstDash w14:val="solid"/>
            <w14:bevel/>
          </w14:textOutline>
        </w:rPr>
        <w:t xml:space="preserve"> dando servicio a 372 viviendas, </w:t>
      </w:r>
      <w:r w:rsidRPr="00F96409">
        <w:rPr>
          <w:rStyle w:val="Ninguno"/>
          <w:rFonts w:ascii="Arial" w:eastAsiaTheme="majorEastAsia" w:hAnsi="Arial" w:cs="Arial"/>
          <w:color w:val="auto"/>
          <w:bdr w:val="none" w:sz="0" w:space="0" w:color="auto"/>
          <w14:textOutline w14:w="0" w14:cap="rnd" w14:cmpd="sng" w14:algn="ctr">
            <w14:noFill/>
            <w14:prstDash w14:val="solid"/>
            <w14:bevel/>
          </w14:textOutline>
        </w:rPr>
        <w:t xml:space="preserve">las demás localidades administran de manera interna el servicio a través de comités comunitarios. </w:t>
      </w:r>
    </w:p>
    <w:p w14:paraId="541574BC" w14:textId="0E84258F" w:rsidR="00C70DC8" w:rsidRDefault="00F25A13" w:rsidP="00BB3E5A">
      <w:pPr>
        <w:pStyle w:val="Cuerpo"/>
        <w:jc w:val="both"/>
        <w:rPr>
          <w:rStyle w:val="Ninguno"/>
          <w:rFonts w:ascii="Arial" w:eastAsia="Arial" w:hAnsi="Arial" w:cs="Arial"/>
        </w:rPr>
      </w:pPr>
      <w:r w:rsidRPr="00F96409">
        <w:rPr>
          <w:rStyle w:val="Ninguno"/>
          <w:rFonts w:ascii="Arial" w:eastAsiaTheme="majorEastAsia" w:hAnsi="Arial" w:cs="Arial"/>
          <w:color w:val="auto"/>
          <w:bdr w:val="none" w:sz="0" w:space="0" w:color="auto"/>
          <w14:textOutline w14:w="0" w14:cap="rnd" w14:cmpd="sng" w14:algn="ctr">
            <w14:noFill/>
            <w14:prstDash w14:val="solid"/>
            <w14:bevel/>
          </w14:textOutline>
        </w:rPr>
        <w:t xml:space="preserve">En el tema de plantas tratadoras solo se tiene registrada una en operación, ubicada en la localidad de González </w:t>
      </w:r>
      <w:proofErr w:type="spellStart"/>
      <w:r w:rsidRPr="00F96409">
        <w:rPr>
          <w:rStyle w:val="Ninguno"/>
          <w:rFonts w:ascii="Arial" w:eastAsiaTheme="majorEastAsia" w:hAnsi="Arial" w:cs="Arial"/>
          <w:color w:val="auto"/>
          <w:bdr w:val="none" w:sz="0" w:space="0" w:color="auto"/>
          <w14:textOutline w14:w="0" w14:cap="rnd" w14:cmpd="sng" w14:algn="ctr">
            <w14:noFill/>
            <w14:prstDash w14:val="solid"/>
            <w14:bevel/>
          </w14:textOutline>
        </w:rPr>
        <w:t>González</w:t>
      </w:r>
      <w:proofErr w:type="spellEnd"/>
      <w:r w:rsidRPr="00F96409">
        <w:rPr>
          <w:rStyle w:val="Ninguno"/>
          <w:rFonts w:ascii="Arial" w:eastAsiaTheme="majorEastAsia" w:hAnsi="Arial" w:cs="Arial"/>
          <w:color w:val="auto"/>
          <w:bdr w:val="none" w:sz="0" w:space="0" w:color="auto"/>
          <w14:textOutline w14:w="0" w14:cap="rnd" w14:cmpd="sng" w14:algn="ctr">
            <w14:noFill/>
            <w14:prstDash w14:val="solid"/>
            <w14:bevel/>
          </w14:textOutline>
        </w:rPr>
        <w:t>.</w:t>
      </w:r>
      <w:r>
        <w:rPr>
          <w:rStyle w:val="Ninguno"/>
          <w:rFonts w:ascii="Arial" w:eastAsia="Arial" w:hAnsi="Arial" w:cs="Arial"/>
        </w:rPr>
        <w:br/>
      </w:r>
    </w:p>
    <w:p w14:paraId="6BFFBA18" w14:textId="77777777" w:rsidR="00F96409" w:rsidRPr="00A67D05" w:rsidRDefault="00F96409" w:rsidP="00F96409">
      <w:pPr>
        <w:pStyle w:val="NormalWeb"/>
        <w:spacing w:before="0" w:after="0"/>
        <w:jc w:val="both"/>
        <w:rPr>
          <w:rStyle w:val="Ninguno"/>
          <w:rFonts w:ascii="Arial" w:eastAsiaTheme="majorEastAsia" w:hAnsi="Arial" w:cs="Arial"/>
        </w:rPr>
      </w:pPr>
      <w:r w:rsidRPr="00A67D05">
        <w:rPr>
          <w:rStyle w:val="Ninguno"/>
          <w:rFonts w:ascii="Arial" w:eastAsiaTheme="majorEastAsia" w:hAnsi="Arial" w:cs="Arial"/>
        </w:rPr>
        <w:t>ECOLOGÍA Y MEDIO AMBIENTAL</w:t>
      </w:r>
    </w:p>
    <w:p w14:paraId="6BA107F3" w14:textId="25939B9D" w:rsidR="00F25A13" w:rsidRDefault="00460CC7" w:rsidP="00BB3E5A">
      <w:pPr>
        <w:pStyle w:val="Cuerpo"/>
        <w:jc w:val="both"/>
        <w:rPr>
          <w:rStyle w:val="Ninguno"/>
          <w:rFonts w:ascii="Arial" w:eastAsia="Arial" w:hAnsi="Arial" w:cs="Arial"/>
        </w:rPr>
      </w:pPr>
      <w:r>
        <w:rPr>
          <w:rStyle w:val="Ninguno"/>
          <w:rFonts w:ascii="Arial" w:eastAsia="Arial" w:hAnsi="Arial" w:cs="Arial"/>
        </w:rPr>
        <w:t xml:space="preserve">En materia de medio ambiente el municipio cuenta con un tiradero a cielo abierto denominado El Salitre, celda que cumple con la normativa para el manejo de los residuos </w:t>
      </w:r>
      <w:r w:rsidR="009C03D3">
        <w:rPr>
          <w:rStyle w:val="Ninguno"/>
          <w:rFonts w:ascii="Arial" w:eastAsia="Arial" w:hAnsi="Arial" w:cs="Arial"/>
        </w:rPr>
        <w:t>sólidos</w:t>
      </w:r>
      <w:r>
        <w:rPr>
          <w:rStyle w:val="Ninguno"/>
          <w:rFonts w:ascii="Arial" w:eastAsia="Arial" w:hAnsi="Arial" w:cs="Arial"/>
        </w:rPr>
        <w:t xml:space="preserve"> urbanos, recolectando </w:t>
      </w:r>
      <w:r w:rsidR="009C03D3">
        <w:rPr>
          <w:rStyle w:val="Ninguno"/>
          <w:rFonts w:ascii="Arial" w:eastAsia="Arial" w:hAnsi="Arial" w:cs="Arial"/>
        </w:rPr>
        <w:t>más</w:t>
      </w:r>
      <w:r>
        <w:rPr>
          <w:rStyle w:val="Ninguno"/>
          <w:rFonts w:ascii="Arial" w:eastAsia="Arial" w:hAnsi="Arial" w:cs="Arial"/>
        </w:rPr>
        <w:t xml:space="preserve"> de 1 tonelada diaria. </w:t>
      </w:r>
    </w:p>
    <w:p w14:paraId="667BAF8D" w14:textId="7EFF11E4" w:rsidR="002B1FD1" w:rsidRDefault="002B1FD1" w:rsidP="00BB3E5A">
      <w:pPr>
        <w:pStyle w:val="Cuerpo"/>
        <w:jc w:val="both"/>
        <w:rPr>
          <w:rStyle w:val="Ninguno"/>
          <w:rFonts w:ascii="Arial" w:eastAsia="Arial" w:hAnsi="Arial" w:cs="Arial"/>
        </w:rPr>
      </w:pPr>
      <w:r>
        <w:rPr>
          <w:rStyle w:val="Ninguno"/>
          <w:rFonts w:ascii="Arial" w:eastAsia="Arial" w:hAnsi="Arial" w:cs="Arial"/>
        </w:rPr>
        <w:t xml:space="preserve">El servicio de recolección de Residuos sólidos urbanos se brinda a 5008 viviendas del municipio, en recorridos diarios y cada 2 días, dependiendo de la población de cada localidad. </w:t>
      </w:r>
    </w:p>
    <w:p w14:paraId="5251D3DB" w14:textId="2B30FB17" w:rsidR="00460CC7" w:rsidRDefault="00460CC7" w:rsidP="00BB3E5A">
      <w:pPr>
        <w:pStyle w:val="Cuerpo"/>
        <w:jc w:val="both"/>
        <w:rPr>
          <w:rStyle w:val="Ninguno"/>
          <w:rFonts w:ascii="Arial" w:eastAsia="Arial" w:hAnsi="Arial" w:cs="Arial"/>
        </w:rPr>
      </w:pPr>
      <w:r w:rsidRPr="00460CC7">
        <w:rPr>
          <w:rStyle w:val="Ninguno"/>
          <w:rFonts w:ascii="Arial" w:eastAsia="Arial" w:hAnsi="Arial" w:cs="Arial"/>
        </w:rPr>
        <w:t>Los problemas jurídicos y económicos relacionados al municipio y su incapacidad por adquirir predios impactan directamente en la posibilidad de dotar de áreas verdes a las comunidades. La asignación de espacio para áreas verdes requiere de los instrumentos legales y la autoridad para llevarlo a cabo, pero para esto hay que entender el juego de los intereses de los propietarios y el derecho.</w:t>
      </w:r>
    </w:p>
    <w:p w14:paraId="11CB3D2E" w14:textId="6330F7A8" w:rsidR="00354060" w:rsidRDefault="00354060" w:rsidP="00354060">
      <w:pPr>
        <w:pStyle w:val="NormalWeb"/>
        <w:spacing w:before="0" w:after="0"/>
        <w:jc w:val="both"/>
        <w:rPr>
          <w:rFonts w:ascii="Arial" w:hAnsi="Arial" w:cs="Arial"/>
          <w:lang w:val="es-ES"/>
        </w:rPr>
      </w:pPr>
      <w:r>
        <w:rPr>
          <w:rFonts w:ascii="Arial" w:hAnsi="Arial" w:cs="Arial"/>
          <w:lang w:val="es-ES"/>
        </w:rPr>
        <w:t>E</w:t>
      </w:r>
      <w:r w:rsidRPr="001B2E36">
        <w:rPr>
          <w:rFonts w:ascii="Arial" w:hAnsi="Arial" w:cs="Arial"/>
          <w:lang w:val="es-ES"/>
        </w:rPr>
        <w:t>l Municipio de Santiago de Anaya enfrenta desafíos ecológicos como la degradación del suelo, deforestación y escasez de agua. Las prácticas agropecuarias intensivas han impactado en la salud del ecosistema. En respuesta a estos retos, han surgido programas y proyectos enfocados en la agroecología y la sostenibilidad. Se promueve el uso de técnicas agrícolas que respeten el medio ambiente, como la agricultura orgánica y la rotación de cultivos.</w:t>
      </w:r>
    </w:p>
    <w:p w14:paraId="61C2BE55" w14:textId="77777777" w:rsidR="00323F5D" w:rsidRDefault="00323F5D" w:rsidP="00354060">
      <w:pPr>
        <w:pStyle w:val="NormalWeb"/>
        <w:spacing w:before="0" w:after="0"/>
        <w:jc w:val="both"/>
        <w:rPr>
          <w:rFonts w:ascii="Arial" w:hAnsi="Arial" w:cs="Arial"/>
          <w:lang w:val="es-ES"/>
        </w:rPr>
      </w:pPr>
    </w:p>
    <w:p w14:paraId="0D37F5B4" w14:textId="77777777" w:rsidR="00323F5D" w:rsidRDefault="00323F5D" w:rsidP="00354060">
      <w:pPr>
        <w:pStyle w:val="NormalWeb"/>
        <w:spacing w:before="0" w:after="0"/>
        <w:jc w:val="both"/>
        <w:rPr>
          <w:rFonts w:ascii="Arial" w:hAnsi="Arial" w:cs="Arial"/>
          <w:lang w:val="es-ES"/>
        </w:rPr>
      </w:pPr>
    </w:p>
    <w:p w14:paraId="308ABCAE" w14:textId="4A433D2A" w:rsidR="00B3016D" w:rsidRDefault="00323F5D" w:rsidP="00323F5D">
      <w:pPr>
        <w:pStyle w:val="NormalWeb"/>
        <w:spacing w:before="0" w:after="0"/>
        <w:jc w:val="both"/>
        <w:rPr>
          <w:rStyle w:val="Ninguno"/>
          <w:rFonts w:ascii="Arial" w:eastAsia="Arial" w:hAnsi="Arial" w:cs="Arial"/>
        </w:rPr>
      </w:pPr>
      <w:r w:rsidRPr="001B2E36">
        <w:rPr>
          <w:rFonts w:ascii="Arial" w:hAnsi="Arial" w:cs="Arial"/>
          <w:lang w:val="es-ES"/>
        </w:rPr>
        <w:lastRenderedPageBreak/>
        <w:t>Recientemente en Santiago de Anaya, se ha llevado a cabo la construcción de un relleno sanitario, un proyecto que busca gestionar adecuadamente los residuos sólidos generados en la comunidad. Este relleno sanitario cuenta con las características necesarias para garantizar la seguridad ambiental y la salud, cumpliendo con las normativas vigentes. El relleno representa un avance significativo en la gestión de residuos, mejorando las condiciones ambientales y sanitarias de la región.</w:t>
      </w:r>
    </w:p>
    <w:p w14:paraId="3DA82CFD" w14:textId="77777777" w:rsidR="00B3016D" w:rsidRPr="00B3016D" w:rsidRDefault="00B3016D" w:rsidP="00B3016D">
      <w:pPr>
        <w:pStyle w:val="Cuerpo"/>
        <w:jc w:val="both"/>
        <w:rPr>
          <w:rStyle w:val="Ninguno"/>
          <w:rFonts w:ascii="Arial" w:eastAsia="Arial" w:hAnsi="Arial" w:cs="Arial"/>
        </w:rPr>
      </w:pPr>
      <w:r w:rsidRPr="00B3016D">
        <w:rPr>
          <w:rStyle w:val="Ninguno"/>
          <w:rFonts w:ascii="Arial" w:eastAsia="Arial" w:hAnsi="Arial" w:cs="Arial"/>
        </w:rPr>
        <w:t>Durante el ejercicio 2025 se ejecutaron acciones de poda y derribo acompañadas de reforestación como medida de compensación ambiental, alcanzando una tasa de supervivencia vegetal del 80%, considerada técnicamente favorable.</w:t>
      </w:r>
      <w:r w:rsidRPr="00B3016D">
        <w:rPr>
          <w:rStyle w:val="Ninguno"/>
          <w:rFonts w:ascii="Arial" w:eastAsia="Arial" w:hAnsi="Arial" w:cs="Arial"/>
        </w:rPr>
        <w:br/>
        <w:t>Las intervenciones se realizaron en 9 instituciones educativas y 6 manzanas urbanas, beneficiando de manera directa a 2,395 personas, contribuyendo a la recuperación de áreas verdes, la reducción de riesgos y la mejora del entorno urbano y comunitario.</w:t>
      </w:r>
    </w:p>
    <w:p w14:paraId="30F4EC35" w14:textId="7E3B3A00" w:rsidR="00B3016D" w:rsidRPr="00FB3C27" w:rsidRDefault="00B3016D" w:rsidP="00B3016D">
      <w:pPr>
        <w:spacing w:after="0" w:line="360" w:lineRule="auto"/>
        <w:jc w:val="center"/>
        <w:rPr>
          <w:rFonts w:ascii="Arial" w:eastAsia="Times New Roman" w:hAnsi="Arial" w:cs="Arial"/>
          <w:lang w:eastAsia="es-MX"/>
        </w:rPr>
      </w:pPr>
      <w:r w:rsidRPr="00FB3C27">
        <w:rPr>
          <w:rFonts w:ascii="Arial" w:eastAsia="Times New Roman" w:hAnsi="Arial" w:cs="Arial"/>
          <w:b/>
          <w:bCs/>
          <w:lang w:eastAsia="es-MX"/>
        </w:rPr>
        <w:t>Indicadores ambientales</w:t>
      </w:r>
    </w:p>
    <w:tbl>
      <w:tblPr>
        <w:tblStyle w:val="Tablaconcuadrcula"/>
        <w:tblW w:w="0" w:type="auto"/>
        <w:jc w:val="center"/>
        <w:tblLook w:val="04A0" w:firstRow="1" w:lastRow="0" w:firstColumn="1" w:lastColumn="0" w:noHBand="0" w:noVBand="1"/>
      </w:tblPr>
      <w:tblGrid>
        <w:gridCol w:w="3098"/>
        <w:gridCol w:w="2404"/>
      </w:tblGrid>
      <w:tr w:rsidR="00B3016D" w:rsidRPr="00F966D2" w14:paraId="37BFFE56" w14:textId="77777777" w:rsidTr="00237323">
        <w:trPr>
          <w:jc w:val="center"/>
        </w:trPr>
        <w:tc>
          <w:tcPr>
            <w:tcW w:w="0" w:type="auto"/>
            <w:hideMark/>
          </w:tcPr>
          <w:p w14:paraId="3F1676E9" w14:textId="77777777" w:rsidR="00B3016D" w:rsidRPr="00F966D2" w:rsidRDefault="00B3016D" w:rsidP="00237323">
            <w:pPr>
              <w:spacing w:line="360" w:lineRule="auto"/>
              <w:jc w:val="both"/>
              <w:rPr>
                <w:rFonts w:ascii="Arial" w:eastAsia="Times New Roman" w:hAnsi="Arial" w:cs="Arial"/>
                <w:b/>
                <w:bCs/>
                <w:sz w:val="24"/>
                <w:szCs w:val="24"/>
                <w:lang w:eastAsia="es-MX"/>
              </w:rPr>
            </w:pPr>
            <w:r w:rsidRPr="00F966D2">
              <w:rPr>
                <w:rFonts w:ascii="Arial" w:eastAsia="Times New Roman" w:hAnsi="Arial" w:cs="Arial"/>
                <w:b/>
                <w:bCs/>
                <w:sz w:val="24"/>
                <w:szCs w:val="24"/>
                <w:lang w:eastAsia="es-MX"/>
              </w:rPr>
              <w:t>Indicador</w:t>
            </w:r>
          </w:p>
        </w:tc>
        <w:tc>
          <w:tcPr>
            <w:tcW w:w="0" w:type="auto"/>
            <w:hideMark/>
          </w:tcPr>
          <w:p w14:paraId="5BDC9153" w14:textId="77777777" w:rsidR="00B3016D" w:rsidRPr="00F966D2" w:rsidRDefault="00B3016D" w:rsidP="00237323">
            <w:pPr>
              <w:spacing w:line="360" w:lineRule="auto"/>
              <w:jc w:val="both"/>
              <w:rPr>
                <w:rFonts w:ascii="Arial" w:eastAsia="Times New Roman" w:hAnsi="Arial" w:cs="Arial"/>
                <w:b/>
                <w:bCs/>
                <w:sz w:val="24"/>
                <w:szCs w:val="24"/>
                <w:lang w:eastAsia="es-MX"/>
              </w:rPr>
            </w:pPr>
            <w:r w:rsidRPr="00F966D2">
              <w:rPr>
                <w:rFonts w:ascii="Arial" w:eastAsia="Times New Roman" w:hAnsi="Arial" w:cs="Arial"/>
                <w:b/>
                <w:bCs/>
                <w:sz w:val="24"/>
                <w:szCs w:val="24"/>
                <w:lang w:eastAsia="es-MX"/>
              </w:rPr>
              <w:t>Resultado</w:t>
            </w:r>
          </w:p>
        </w:tc>
      </w:tr>
      <w:tr w:rsidR="00B3016D" w:rsidRPr="00F966D2" w14:paraId="2474326F" w14:textId="77777777" w:rsidTr="00237323">
        <w:trPr>
          <w:jc w:val="center"/>
        </w:trPr>
        <w:tc>
          <w:tcPr>
            <w:tcW w:w="0" w:type="auto"/>
            <w:hideMark/>
          </w:tcPr>
          <w:p w14:paraId="5B8CF345"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Supervivencia vegetal</w:t>
            </w:r>
          </w:p>
        </w:tc>
        <w:tc>
          <w:tcPr>
            <w:tcW w:w="0" w:type="auto"/>
            <w:hideMark/>
          </w:tcPr>
          <w:p w14:paraId="495D8997"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80 %</w:t>
            </w:r>
          </w:p>
        </w:tc>
      </w:tr>
      <w:tr w:rsidR="00B3016D" w:rsidRPr="00F966D2" w14:paraId="6E28162F" w14:textId="77777777" w:rsidTr="00237323">
        <w:trPr>
          <w:jc w:val="center"/>
        </w:trPr>
        <w:tc>
          <w:tcPr>
            <w:tcW w:w="0" w:type="auto"/>
            <w:hideMark/>
          </w:tcPr>
          <w:p w14:paraId="18BF983B"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Mortalidad estimada</w:t>
            </w:r>
          </w:p>
        </w:tc>
        <w:tc>
          <w:tcPr>
            <w:tcW w:w="0" w:type="auto"/>
            <w:hideMark/>
          </w:tcPr>
          <w:p w14:paraId="093FC2FD"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20 %</w:t>
            </w:r>
          </w:p>
        </w:tc>
      </w:tr>
      <w:tr w:rsidR="00B3016D" w:rsidRPr="00F966D2" w14:paraId="0514C509" w14:textId="77777777" w:rsidTr="00237323">
        <w:trPr>
          <w:jc w:val="center"/>
        </w:trPr>
        <w:tc>
          <w:tcPr>
            <w:tcW w:w="0" w:type="auto"/>
            <w:hideMark/>
          </w:tcPr>
          <w:p w14:paraId="12E804B6"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Tipo de especies utilizadas</w:t>
            </w:r>
          </w:p>
        </w:tc>
        <w:tc>
          <w:tcPr>
            <w:tcW w:w="0" w:type="auto"/>
            <w:hideMark/>
          </w:tcPr>
          <w:p w14:paraId="6A096280"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Nativas y adaptadas</w:t>
            </w:r>
          </w:p>
        </w:tc>
      </w:tr>
      <w:tr w:rsidR="00B3016D" w:rsidRPr="00F966D2" w14:paraId="67226D2E" w14:textId="77777777" w:rsidTr="00237323">
        <w:trPr>
          <w:jc w:val="center"/>
        </w:trPr>
        <w:tc>
          <w:tcPr>
            <w:tcW w:w="0" w:type="auto"/>
            <w:hideMark/>
          </w:tcPr>
          <w:p w14:paraId="08D79967"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Enfoque de intervención</w:t>
            </w:r>
          </w:p>
        </w:tc>
        <w:tc>
          <w:tcPr>
            <w:tcW w:w="0" w:type="auto"/>
            <w:hideMark/>
          </w:tcPr>
          <w:p w14:paraId="5224C18F"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Mitigación ambiental</w:t>
            </w:r>
          </w:p>
        </w:tc>
      </w:tr>
    </w:tbl>
    <w:p w14:paraId="1D6F9156" w14:textId="77777777" w:rsidR="00FB3C27" w:rsidRDefault="00FB3C27" w:rsidP="00B3016D">
      <w:pPr>
        <w:spacing w:after="0" w:line="360" w:lineRule="auto"/>
        <w:jc w:val="center"/>
        <w:rPr>
          <w:rFonts w:ascii="Arial" w:eastAsia="Times New Roman" w:hAnsi="Arial" w:cs="Arial"/>
          <w:b/>
          <w:bCs/>
          <w:lang w:eastAsia="es-MX"/>
        </w:rPr>
      </w:pPr>
    </w:p>
    <w:p w14:paraId="2EC35C92" w14:textId="6B1B9D54" w:rsidR="00B3016D" w:rsidRPr="00FB3C27" w:rsidRDefault="00B3016D" w:rsidP="00B3016D">
      <w:pPr>
        <w:spacing w:after="0" w:line="360" w:lineRule="auto"/>
        <w:jc w:val="center"/>
        <w:rPr>
          <w:rFonts w:ascii="Arial" w:eastAsia="Times New Roman" w:hAnsi="Arial" w:cs="Arial"/>
          <w:lang w:eastAsia="es-MX"/>
        </w:rPr>
      </w:pPr>
      <w:r w:rsidRPr="00FB3C27">
        <w:rPr>
          <w:rFonts w:ascii="Arial" w:eastAsia="Times New Roman" w:hAnsi="Arial" w:cs="Arial"/>
          <w:b/>
          <w:bCs/>
          <w:lang w:eastAsia="es-MX"/>
        </w:rPr>
        <w:t>Indicadores de cobertura territorial</w:t>
      </w:r>
    </w:p>
    <w:tbl>
      <w:tblPr>
        <w:tblStyle w:val="Tablaconcuadrcula"/>
        <w:tblW w:w="0" w:type="auto"/>
        <w:jc w:val="center"/>
        <w:tblLook w:val="04A0" w:firstRow="1" w:lastRow="0" w:firstColumn="1" w:lastColumn="0" w:noHBand="0" w:noVBand="1"/>
      </w:tblPr>
      <w:tblGrid>
        <w:gridCol w:w="2685"/>
        <w:gridCol w:w="2738"/>
      </w:tblGrid>
      <w:tr w:rsidR="00B3016D" w:rsidRPr="00F966D2" w14:paraId="7E9416F0" w14:textId="77777777" w:rsidTr="00237323">
        <w:trPr>
          <w:jc w:val="center"/>
        </w:trPr>
        <w:tc>
          <w:tcPr>
            <w:tcW w:w="0" w:type="auto"/>
            <w:hideMark/>
          </w:tcPr>
          <w:p w14:paraId="17C3253C" w14:textId="77777777" w:rsidR="00B3016D" w:rsidRPr="00F966D2" w:rsidRDefault="00B3016D" w:rsidP="00237323">
            <w:pPr>
              <w:spacing w:line="360" w:lineRule="auto"/>
              <w:jc w:val="both"/>
              <w:rPr>
                <w:rFonts w:ascii="Arial" w:eastAsia="Times New Roman" w:hAnsi="Arial" w:cs="Arial"/>
                <w:b/>
                <w:bCs/>
                <w:sz w:val="24"/>
                <w:szCs w:val="24"/>
                <w:lang w:eastAsia="es-MX"/>
              </w:rPr>
            </w:pPr>
            <w:r w:rsidRPr="00F966D2">
              <w:rPr>
                <w:rFonts w:ascii="Arial" w:eastAsia="Times New Roman" w:hAnsi="Arial" w:cs="Arial"/>
                <w:b/>
                <w:bCs/>
                <w:sz w:val="24"/>
                <w:szCs w:val="24"/>
                <w:lang w:eastAsia="es-MX"/>
              </w:rPr>
              <w:t>Indicador</w:t>
            </w:r>
          </w:p>
        </w:tc>
        <w:tc>
          <w:tcPr>
            <w:tcW w:w="0" w:type="auto"/>
            <w:hideMark/>
          </w:tcPr>
          <w:p w14:paraId="34781A42" w14:textId="77777777" w:rsidR="00B3016D" w:rsidRPr="00F966D2" w:rsidRDefault="00B3016D" w:rsidP="00237323">
            <w:pPr>
              <w:spacing w:line="360" w:lineRule="auto"/>
              <w:jc w:val="both"/>
              <w:rPr>
                <w:rFonts w:ascii="Arial" w:eastAsia="Times New Roman" w:hAnsi="Arial" w:cs="Arial"/>
                <w:b/>
                <w:bCs/>
                <w:sz w:val="24"/>
                <w:szCs w:val="24"/>
                <w:lang w:eastAsia="es-MX"/>
              </w:rPr>
            </w:pPr>
            <w:r w:rsidRPr="00F966D2">
              <w:rPr>
                <w:rFonts w:ascii="Arial" w:eastAsia="Times New Roman" w:hAnsi="Arial" w:cs="Arial"/>
                <w:b/>
                <w:bCs/>
                <w:sz w:val="24"/>
                <w:szCs w:val="24"/>
                <w:lang w:eastAsia="es-MX"/>
              </w:rPr>
              <w:t>Resultado</w:t>
            </w:r>
          </w:p>
        </w:tc>
      </w:tr>
      <w:tr w:rsidR="00B3016D" w:rsidRPr="00F966D2" w14:paraId="02BE2F1C" w14:textId="77777777" w:rsidTr="00237323">
        <w:trPr>
          <w:jc w:val="center"/>
        </w:trPr>
        <w:tc>
          <w:tcPr>
            <w:tcW w:w="0" w:type="auto"/>
            <w:hideMark/>
          </w:tcPr>
          <w:p w14:paraId="1240E189"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Escuelas atendidas</w:t>
            </w:r>
          </w:p>
        </w:tc>
        <w:tc>
          <w:tcPr>
            <w:tcW w:w="0" w:type="auto"/>
            <w:hideMark/>
          </w:tcPr>
          <w:p w14:paraId="5E19116B"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9</w:t>
            </w:r>
          </w:p>
        </w:tc>
      </w:tr>
      <w:tr w:rsidR="00B3016D" w:rsidRPr="00F966D2" w14:paraId="4113161E" w14:textId="77777777" w:rsidTr="00237323">
        <w:trPr>
          <w:jc w:val="center"/>
        </w:trPr>
        <w:tc>
          <w:tcPr>
            <w:tcW w:w="0" w:type="auto"/>
            <w:hideMark/>
          </w:tcPr>
          <w:p w14:paraId="5521F49A" w14:textId="77777777" w:rsidR="00B3016D" w:rsidRPr="00F966D2" w:rsidRDefault="00B3016D" w:rsidP="00237323">
            <w:pPr>
              <w:spacing w:line="360" w:lineRule="auto"/>
              <w:jc w:val="center"/>
              <w:rPr>
                <w:rFonts w:ascii="Arial" w:eastAsia="Times New Roman" w:hAnsi="Arial" w:cs="Arial"/>
                <w:sz w:val="24"/>
                <w:szCs w:val="24"/>
                <w:lang w:eastAsia="es-MX"/>
              </w:rPr>
            </w:pPr>
            <w:r w:rsidRPr="00F966D2">
              <w:rPr>
                <w:rFonts w:ascii="Arial" w:eastAsia="Times New Roman" w:hAnsi="Arial" w:cs="Arial"/>
                <w:sz w:val="24"/>
                <w:szCs w:val="24"/>
                <w:lang w:eastAsia="es-MX"/>
              </w:rPr>
              <w:t>Manzanas intervenidas</w:t>
            </w:r>
          </w:p>
        </w:tc>
        <w:tc>
          <w:tcPr>
            <w:tcW w:w="0" w:type="auto"/>
            <w:hideMark/>
          </w:tcPr>
          <w:p w14:paraId="12B190F7"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6</w:t>
            </w:r>
          </w:p>
        </w:tc>
      </w:tr>
      <w:tr w:rsidR="00B3016D" w:rsidRPr="00F966D2" w14:paraId="762F1FFC" w14:textId="77777777" w:rsidTr="00237323">
        <w:trPr>
          <w:jc w:val="center"/>
        </w:trPr>
        <w:tc>
          <w:tcPr>
            <w:tcW w:w="0" w:type="auto"/>
            <w:hideMark/>
          </w:tcPr>
          <w:p w14:paraId="14445431"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Tipo de zonas</w:t>
            </w:r>
          </w:p>
        </w:tc>
        <w:tc>
          <w:tcPr>
            <w:tcW w:w="0" w:type="auto"/>
            <w:hideMark/>
          </w:tcPr>
          <w:p w14:paraId="1C5EA6BB"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Urbanas y comunitarias</w:t>
            </w:r>
          </w:p>
        </w:tc>
      </w:tr>
    </w:tbl>
    <w:p w14:paraId="68DF4134" w14:textId="77777777" w:rsidR="00FB3C27" w:rsidRDefault="00FB3C27" w:rsidP="00B3016D">
      <w:pPr>
        <w:spacing w:after="0" w:line="360" w:lineRule="auto"/>
        <w:jc w:val="center"/>
        <w:rPr>
          <w:rFonts w:ascii="Arial" w:eastAsia="Times New Roman" w:hAnsi="Arial" w:cs="Arial"/>
          <w:b/>
          <w:bCs/>
          <w:lang w:eastAsia="es-MX"/>
        </w:rPr>
      </w:pPr>
    </w:p>
    <w:p w14:paraId="08EAEE67" w14:textId="5C27406B" w:rsidR="00B3016D" w:rsidRPr="00FB3C27" w:rsidRDefault="00B3016D" w:rsidP="00B3016D">
      <w:pPr>
        <w:spacing w:after="0" w:line="360" w:lineRule="auto"/>
        <w:jc w:val="center"/>
        <w:rPr>
          <w:rFonts w:ascii="Arial" w:eastAsia="Times New Roman" w:hAnsi="Arial" w:cs="Arial"/>
          <w:lang w:eastAsia="es-MX"/>
        </w:rPr>
      </w:pPr>
      <w:r w:rsidRPr="00FB3C27">
        <w:rPr>
          <w:rFonts w:ascii="Arial" w:eastAsia="Times New Roman" w:hAnsi="Arial" w:cs="Arial"/>
          <w:b/>
          <w:bCs/>
          <w:lang w:eastAsia="es-MX"/>
        </w:rPr>
        <w:t>Indicadores sociales</w:t>
      </w:r>
    </w:p>
    <w:tbl>
      <w:tblPr>
        <w:tblStyle w:val="Tablaconcuadrcula"/>
        <w:tblW w:w="0" w:type="auto"/>
        <w:jc w:val="center"/>
        <w:tblLook w:val="04A0" w:firstRow="1" w:lastRow="0" w:firstColumn="1" w:lastColumn="0" w:noHBand="0" w:noVBand="1"/>
      </w:tblPr>
      <w:tblGrid>
        <w:gridCol w:w="2498"/>
        <w:gridCol w:w="2151"/>
      </w:tblGrid>
      <w:tr w:rsidR="00B3016D" w:rsidRPr="00F966D2" w14:paraId="5CF55F3B" w14:textId="77777777" w:rsidTr="00237323">
        <w:trPr>
          <w:jc w:val="center"/>
        </w:trPr>
        <w:tc>
          <w:tcPr>
            <w:tcW w:w="0" w:type="auto"/>
            <w:hideMark/>
          </w:tcPr>
          <w:p w14:paraId="37C88F9A" w14:textId="77777777" w:rsidR="00B3016D" w:rsidRPr="00F966D2" w:rsidRDefault="00B3016D" w:rsidP="00237323">
            <w:pPr>
              <w:spacing w:line="360" w:lineRule="auto"/>
              <w:jc w:val="center"/>
              <w:rPr>
                <w:rFonts w:ascii="Arial" w:eastAsia="Times New Roman" w:hAnsi="Arial" w:cs="Arial"/>
                <w:b/>
                <w:bCs/>
                <w:sz w:val="24"/>
                <w:szCs w:val="24"/>
                <w:lang w:eastAsia="es-MX"/>
              </w:rPr>
            </w:pPr>
            <w:r w:rsidRPr="00F966D2">
              <w:rPr>
                <w:rFonts w:ascii="Arial" w:eastAsia="Times New Roman" w:hAnsi="Arial" w:cs="Arial"/>
                <w:b/>
                <w:bCs/>
                <w:sz w:val="24"/>
                <w:szCs w:val="24"/>
                <w:lang w:eastAsia="es-MX"/>
              </w:rPr>
              <w:t>Indicador</w:t>
            </w:r>
          </w:p>
        </w:tc>
        <w:tc>
          <w:tcPr>
            <w:tcW w:w="0" w:type="auto"/>
            <w:hideMark/>
          </w:tcPr>
          <w:p w14:paraId="2439EAE7" w14:textId="77777777" w:rsidR="00B3016D" w:rsidRPr="00F966D2" w:rsidRDefault="00B3016D" w:rsidP="00237323">
            <w:pPr>
              <w:spacing w:line="360" w:lineRule="auto"/>
              <w:jc w:val="both"/>
              <w:rPr>
                <w:rFonts w:ascii="Arial" w:eastAsia="Times New Roman" w:hAnsi="Arial" w:cs="Arial"/>
                <w:b/>
                <w:bCs/>
                <w:sz w:val="24"/>
                <w:szCs w:val="24"/>
                <w:lang w:eastAsia="es-MX"/>
              </w:rPr>
            </w:pPr>
            <w:r w:rsidRPr="00F966D2">
              <w:rPr>
                <w:rFonts w:ascii="Arial" w:eastAsia="Times New Roman" w:hAnsi="Arial" w:cs="Arial"/>
                <w:b/>
                <w:bCs/>
                <w:sz w:val="24"/>
                <w:szCs w:val="24"/>
                <w:lang w:eastAsia="es-MX"/>
              </w:rPr>
              <w:t>Resultado</w:t>
            </w:r>
          </w:p>
        </w:tc>
      </w:tr>
      <w:tr w:rsidR="00B3016D" w:rsidRPr="00F966D2" w14:paraId="5177449C" w14:textId="77777777" w:rsidTr="00237323">
        <w:trPr>
          <w:jc w:val="center"/>
        </w:trPr>
        <w:tc>
          <w:tcPr>
            <w:tcW w:w="0" w:type="auto"/>
            <w:hideMark/>
          </w:tcPr>
          <w:p w14:paraId="4C5346EE"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Beneficiarios directos</w:t>
            </w:r>
          </w:p>
        </w:tc>
        <w:tc>
          <w:tcPr>
            <w:tcW w:w="0" w:type="auto"/>
            <w:hideMark/>
          </w:tcPr>
          <w:p w14:paraId="31D4F2E7"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2,395 personas</w:t>
            </w:r>
          </w:p>
        </w:tc>
      </w:tr>
      <w:tr w:rsidR="00B3016D" w:rsidRPr="00F966D2" w14:paraId="59D1D583" w14:textId="77777777" w:rsidTr="00237323">
        <w:trPr>
          <w:jc w:val="center"/>
        </w:trPr>
        <w:tc>
          <w:tcPr>
            <w:tcW w:w="0" w:type="auto"/>
            <w:hideMark/>
          </w:tcPr>
          <w:p w14:paraId="678FF374"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Tipo de beneficio</w:t>
            </w:r>
          </w:p>
        </w:tc>
        <w:tc>
          <w:tcPr>
            <w:tcW w:w="0" w:type="auto"/>
            <w:hideMark/>
          </w:tcPr>
          <w:p w14:paraId="187BA0BB"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Ambiental y social</w:t>
            </w:r>
          </w:p>
        </w:tc>
      </w:tr>
      <w:tr w:rsidR="00B3016D" w:rsidRPr="00F966D2" w14:paraId="7B2B381B" w14:textId="77777777" w:rsidTr="00237323">
        <w:trPr>
          <w:jc w:val="center"/>
        </w:trPr>
        <w:tc>
          <w:tcPr>
            <w:tcW w:w="0" w:type="auto"/>
            <w:hideMark/>
          </w:tcPr>
          <w:p w14:paraId="61F8E98A"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Alcance</w:t>
            </w:r>
          </w:p>
        </w:tc>
        <w:tc>
          <w:tcPr>
            <w:tcW w:w="0" w:type="auto"/>
            <w:hideMark/>
          </w:tcPr>
          <w:p w14:paraId="25244301" w14:textId="77777777" w:rsidR="00B3016D" w:rsidRPr="00F966D2" w:rsidRDefault="00B3016D" w:rsidP="00237323">
            <w:pPr>
              <w:spacing w:line="360" w:lineRule="auto"/>
              <w:jc w:val="both"/>
              <w:rPr>
                <w:rFonts w:ascii="Arial" w:eastAsia="Times New Roman" w:hAnsi="Arial" w:cs="Arial"/>
                <w:sz w:val="24"/>
                <w:szCs w:val="24"/>
                <w:lang w:eastAsia="es-MX"/>
              </w:rPr>
            </w:pPr>
            <w:r w:rsidRPr="00F966D2">
              <w:rPr>
                <w:rFonts w:ascii="Arial" w:eastAsia="Times New Roman" w:hAnsi="Arial" w:cs="Arial"/>
                <w:sz w:val="24"/>
                <w:szCs w:val="24"/>
                <w:lang w:eastAsia="es-MX"/>
              </w:rPr>
              <w:t>Directo</w:t>
            </w:r>
          </w:p>
        </w:tc>
      </w:tr>
    </w:tbl>
    <w:p w14:paraId="09B38095" w14:textId="77777777" w:rsidR="00B3016D" w:rsidRDefault="00B3016D" w:rsidP="00BB3E5A">
      <w:pPr>
        <w:pStyle w:val="Cuerpo"/>
        <w:jc w:val="both"/>
        <w:rPr>
          <w:rStyle w:val="Ninguno"/>
          <w:rFonts w:ascii="Arial" w:eastAsia="Arial" w:hAnsi="Arial" w:cs="Arial"/>
        </w:rPr>
      </w:pPr>
    </w:p>
    <w:p w14:paraId="506D936A" w14:textId="77777777" w:rsidR="00B3016D" w:rsidRDefault="00B3016D" w:rsidP="00BB3E5A">
      <w:pPr>
        <w:pStyle w:val="Cuerpo"/>
        <w:jc w:val="both"/>
        <w:rPr>
          <w:rStyle w:val="Ninguno"/>
          <w:rFonts w:ascii="Arial" w:eastAsia="Arial" w:hAnsi="Arial" w:cs="Arial"/>
        </w:rPr>
      </w:pPr>
    </w:p>
    <w:p w14:paraId="3E6CAEA4" w14:textId="203FEDD3" w:rsidR="00460CC7" w:rsidRDefault="00460CC7" w:rsidP="00460CC7">
      <w:pPr>
        <w:pStyle w:val="Cuerpo"/>
        <w:jc w:val="both"/>
        <w:rPr>
          <w:rStyle w:val="Ninguno"/>
          <w:rFonts w:ascii="Arial" w:eastAsia="Arial" w:hAnsi="Arial" w:cs="Arial"/>
        </w:rPr>
      </w:pPr>
      <w:r w:rsidRPr="00460CC7">
        <w:rPr>
          <w:rStyle w:val="Ninguno"/>
          <w:rFonts w:ascii="Arial" w:eastAsia="Arial" w:hAnsi="Arial" w:cs="Arial"/>
        </w:rPr>
        <w:t>Debido a lo anterior</w:t>
      </w:r>
      <w:r w:rsidR="00E96294">
        <w:rPr>
          <w:rStyle w:val="Ninguno"/>
          <w:rFonts w:ascii="Arial" w:eastAsia="Arial" w:hAnsi="Arial" w:cs="Arial"/>
        </w:rPr>
        <w:t>,</w:t>
      </w:r>
      <w:r w:rsidRPr="00460CC7">
        <w:rPr>
          <w:rStyle w:val="Ninguno"/>
          <w:rFonts w:ascii="Arial" w:eastAsia="Arial" w:hAnsi="Arial" w:cs="Arial"/>
        </w:rPr>
        <w:t xml:space="preserve"> en Santiago de Anaya se tienen identificadas pocas áreas verdes. Regularmente solo es un parque o jardín en las comunidades, y esto no en todas, ya que no hay espacios destinados para esta finalidad. Se cuenta con </w:t>
      </w:r>
      <w:r w:rsidRPr="00460CC7">
        <w:rPr>
          <w:rStyle w:val="Ninguno"/>
          <w:rFonts w:ascii="Arial" w:eastAsia="Arial" w:hAnsi="Arial" w:cs="Arial"/>
        </w:rPr>
        <w:lastRenderedPageBreak/>
        <w:t xml:space="preserve">infraestructura en algunos camellones en vías principales, donde se han plantado algunas especies nativas de árboles, agaves y cactáceas. </w:t>
      </w:r>
    </w:p>
    <w:p w14:paraId="6250AFA1" w14:textId="77777777" w:rsidR="00FA37B2" w:rsidRPr="00460CC7" w:rsidRDefault="00FA37B2" w:rsidP="00460CC7">
      <w:pPr>
        <w:pStyle w:val="Cuerpo"/>
        <w:jc w:val="both"/>
        <w:rPr>
          <w:rStyle w:val="Ninguno"/>
          <w:rFonts w:ascii="Arial" w:eastAsia="Arial" w:hAnsi="Arial" w:cs="Arial"/>
        </w:rPr>
      </w:pPr>
    </w:p>
    <w:p w14:paraId="17959436" w14:textId="2A269061" w:rsidR="002B13DE" w:rsidRPr="00A67D05" w:rsidRDefault="00460CC7" w:rsidP="00460CC7">
      <w:pPr>
        <w:pStyle w:val="Cuerpo"/>
        <w:jc w:val="both"/>
        <w:rPr>
          <w:rStyle w:val="Ninguno"/>
          <w:rFonts w:ascii="Arial" w:eastAsia="Arial" w:hAnsi="Arial" w:cs="Arial"/>
        </w:rPr>
      </w:pPr>
      <w:r w:rsidRPr="00460CC7">
        <w:rPr>
          <w:rStyle w:val="Ninguno"/>
          <w:rFonts w:ascii="Arial" w:eastAsia="Arial" w:hAnsi="Arial" w:cs="Arial"/>
        </w:rPr>
        <w:t xml:space="preserve">En el municipio tampoco se tienen identificadas áreas naturales protegidas. Lo que prevalece son bosques naturales, matorrales y cultivos de árboles (reforestaciones). Los cuales se tiene en los diferentes ejidos. Por lo que estas áreas no son propiedad del municipio.  </w:t>
      </w:r>
    </w:p>
    <w:p w14:paraId="6804EB6A" w14:textId="77777777" w:rsidR="002B13DE" w:rsidRDefault="002B13DE" w:rsidP="00460CC7">
      <w:pPr>
        <w:pStyle w:val="Cuerpo"/>
        <w:jc w:val="both"/>
        <w:rPr>
          <w:rStyle w:val="Ninguno"/>
        </w:rPr>
      </w:pPr>
    </w:p>
    <w:p w14:paraId="54289624" w14:textId="60639982" w:rsidR="00460CC7" w:rsidRDefault="00460CC7" w:rsidP="00460CC7">
      <w:pPr>
        <w:pStyle w:val="Cuerpo"/>
        <w:jc w:val="both"/>
        <w:rPr>
          <w:rStyle w:val="Ninguno"/>
          <w:rFonts w:ascii="Arial" w:eastAsia="Arial" w:hAnsi="Arial" w:cs="Arial"/>
        </w:rPr>
      </w:pPr>
      <w:r w:rsidRPr="00460CC7">
        <w:rPr>
          <w:rStyle w:val="Ninguno"/>
          <w:rFonts w:ascii="Arial" w:eastAsia="Arial" w:hAnsi="Arial" w:cs="Arial"/>
        </w:rPr>
        <w:t>Vegetación o Estudio Florístico</w:t>
      </w:r>
      <w:r>
        <w:rPr>
          <w:rStyle w:val="Ninguno"/>
          <w:rFonts w:ascii="Arial" w:eastAsia="Arial" w:hAnsi="Arial" w:cs="Arial"/>
        </w:rPr>
        <w:t>:</w:t>
      </w:r>
    </w:p>
    <w:tbl>
      <w:tblPr>
        <w:tblW w:w="9753" w:type="dxa"/>
        <w:tblCellMar>
          <w:left w:w="70" w:type="dxa"/>
          <w:right w:w="70" w:type="dxa"/>
        </w:tblCellMar>
        <w:tblLook w:val="04A0" w:firstRow="1" w:lastRow="0" w:firstColumn="1" w:lastColumn="0" w:noHBand="0" w:noVBand="1"/>
      </w:tblPr>
      <w:tblGrid>
        <w:gridCol w:w="2509"/>
        <w:gridCol w:w="1884"/>
        <w:gridCol w:w="1713"/>
        <w:gridCol w:w="1834"/>
        <w:gridCol w:w="624"/>
        <w:gridCol w:w="1189"/>
      </w:tblGrid>
      <w:tr w:rsidR="002B13DE" w:rsidRPr="002B13DE" w14:paraId="6C3D00C8" w14:textId="77777777" w:rsidTr="00765BFA">
        <w:trPr>
          <w:trHeight w:val="301"/>
        </w:trPr>
        <w:tc>
          <w:tcPr>
            <w:tcW w:w="9753" w:type="dxa"/>
            <w:gridSpan w:val="6"/>
            <w:tcBorders>
              <w:top w:val="nil"/>
              <w:left w:val="nil"/>
              <w:bottom w:val="single" w:sz="4" w:space="0" w:color="auto"/>
              <w:right w:val="nil"/>
            </w:tcBorders>
            <w:noWrap/>
            <w:vAlign w:val="bottom"/>
            <w:hideMark/>
          </w:tcPr>
          <w:p w14:paraId="774D5183"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3.1.1 Matorral Desértico Rosetófilo</w:t>
            </w:r>
          </w:p>
        </w:tc>
      </w:tr>
      <w:tr w:rsidR="002B13DE" w:rsidRPr="002B13DE" w14:paraId="4526F05E" w14:textId="77777777" w:rsidTr="00765BFA">
        <w:trPr>
          <w:trHeight w:val="301"/>
        </w:trPr>
        <w:tc>
          <w:tcPr>
            <w:tcW w:w="2509" w:type="dxa"/>
            <w:tcBorders>
              <w:top w:val="nil"/>
              <w:left w:val="single" w:sz="4" w:space="0" w:color="auto"/>
              <w:bottom w:val="single" w:sz="4" w:space="0" w:color="auto"/>
              <w:right w:val="single" w:sz="4" w:space="0" w:color="auto"/>
            </w:tcBorders>
            <w:noWrap/>
            <w:vAlign w:val="center"/>
            <w:hideMark/>
          </w:tcPr>
          <w:p w14:paraId="7B53D9FC" w14:textId="77777777" w:rsidR="002B13DE" w:rsidRPr="002B13DE" w:rsidRDefault="002B13DE" w:rsidP="002B13DE">
            <w:pPr>
              <w:spacing w:after="0" w:line="240" w:lineRule="auto"/>
              <w:jc w:val="center"/>
              <w:rPr>
                <w:rFonts w:ascii="Arial" w:eastAsia="Times New Roman" w:hAnsi="Arial" w:cs="Arial"/>
                <w:b/>
                <w:bCs/>
                <w:color w:val="000000"/>
                <w:lang w:eastAsia="es-MX"/>
              </w:rPr>
            </w:pPr>
            <w:r w:rsidRPr="002B13DE">
              <w:rPr>
                <w:rFonts w:ascii="Arial" w:eastAsia="Times New Roman" w:hAnsi="Arial" w:cs="Arial"/>
                <w:b/>
                <w:bCs/>
                <w:color w:val="000000"/>
                <w:lang w:eastAsia="es-MX"/>
              </w:rPr>
              <w:t xml:space="preserve">Nombre Científico </w:t>
            </w:r>
          </w:p>
        </w:tc>
        <w:tc>
          <w:tcPr>
            <w:tcW w:w="1884" w:type="dxa"/>
            <w:tcBorders>
              <w:top w:val="nil"/>
              <w:left w:val="nil"/>
              <w:bottom w:val="single" w:sz="4" w:space="0" w:color="auto"/>
              <w:right w:val="single" w:sz="4" w:space="0" w:color="auto"/>
            </w:tcBorders>
            <w:noWrap/>
            <w:vAlign w:val="center"/>
            <w:hideMark/>
          </w:tcPr>
          <w:p w14:paraId="5ADE96F3" w14:textId="77777777" w:rsidR="002B13DE" w:rsidRPr="002B13DE" w:rsidRDefault="002B13DE" w:rsidP="002B13DE">
            <w:pPr>
              <w:spacing w:after="0" w:line="240" w:lineRule="auto"/>
              <w:jc w:val="center"/>
              <w:rPr>
                <w:rFonts w:ascii="Arial" w:eastAsia="Times New Roman" w:hAnsi="Arial" w:cs="Arial"/>
                <w:b/>
                <w:bCs/>
                <w:color w:val="000000"/>
                <w:lang w:eastAsia="es-MX"/>
              </w:rPr>
            </w:pPr>
            <w:r w:rsidRPr="002B13DE">
              <w:rPr>
                <w:rFonts w:ascii="Arial" w:eastAsia="Times New Roman" w:hAnsi="Arial" w:cs="Arial"/>
                <w:b/>
                <w:bCs/>
                <w:color w:val="000000"/>
                <w:lang w:eastAsia="es-MX"/>
              </w:rPr>
              <w:t xml:space="preserve">Nombre c. español </w:t>
            </w:r>
          </w:p>
        </w:tc>
        <w:tc>
          <w:tcPr>
            <w:tcW w:w="1713" w:type="dxa"/>
            <w:tcBorders>
              <w:top w:val="nil"/>
              <w:left w:val="nil"/>
              <w:bottom w:val="single" w:sz="4" w:space="0" w:color="auto"/>
              <w:right w:val="single" w:sz="4" w:space="0" w:color="auto"/>
            </w:tcBorders>
            <w:noWrap/>
            <w:vAlign w:val="center"/>
            <w:hideMark/>
          </w:tcPr>
          <w:p w14:paraId="2851D29A" w14:textId="77777777" w:rsidR="002B13DE" w:rsidRPr="002B13DE" w:rsidRDefault="002B13DE" w:rsidP="002B13DE">
            <w:pPr>
              <w:spacing w:after="0" w:line="240" w:lineRule="auto"/>
              <w:jc w:val="center"/>
              <w:rPr>
                <w:rFonts w:ascii="Arial" w:eastAsia="Times New Roman" w:hAnsi="Arial" w:cs="Arial"/>
                <w:b/>
                <w:bCs/>
                <w:color w:val="000000"/>
                <w:lang w:eastAsia="es-MX"/>
              </w:rPr>
            </w:pPr>
            <w:r w:rsidRPr="002B13DE">
              <w:rPr>
                <w:rFonts w:ascii="Arial" w:eastAsia="Times New Roman" w:hAnsi="Arial" w:cs="Arial"/>
                <w:b/>
                <w:bCs/>
                <w:color w:val="000000"/>
                <w:lang w:eastAsia="es-MX"/>
              </w:rPr>
              <w:t xml:space="preserve">Nombre c. </w:t>
            </w:r>
            <w:proofErr w:type="spellStart"/>
            <w:r w:rsidRPr="002B13DE">
              <w:rPr>
                <w:rFonts w:ascii="Arial" w:eastAsia="Times New Roman" w:hAnsi="Arial" w:cs="Arial"/>
                <w:b/>
                <w:bCs/>
                <w:color w:val="000000"/>
                <w:lang w:eastAsia="es-MX"/>
              </w:rPr>
              <w:t>Hñahñu</w:t>
            </w:r>
            <w:proofErr w:type="spellEnd"/>
          </w:p>
        </w:tc>
        <w:tc>
          <w:tcPr>
            <w:tcW w:w="1834" w:type="dxa"/>
            <w:tcBorders>
              <w:top w:val="nil"/>
              <w:left w:val="nil"/>
              <w:bottom w:val="single" w:sz="4" w:space="0" w:color="auto"/>
              <w:right w:val="single" w:sz="4" w:space="0" w:color="auto"/>
            </w:tcBorders>
            <w:noWrap/>
            <w:vAlign w:val="center"/>
            <w:hideMark/>
          </w:tcPr>
          <w:p w14:paraId="66092E1E" w14:textId="77777777" w:rsidR="002B13DE" w:rsidRPr="002B13DE" w:rsidRDefault="002B13DE" w:rsidP="002B13DE">
            <w:pPr>
              <w:spacing w:after="0" w:line="240" w:lineRule="auto"/>
              <w:jc w:val="center"/>
              <w:rPr>
                <w:rFonts w:ascii="Arial" w:eastAsia="Times New Roman" w:hAnsi="Arial" w:cs="Arial"/>
                <w:b/>
                <w:bCs/>
                <w:color w:val="000000"/>
                <w:lang w:eastAsia="es-MX"/>
              </w:rPr>
            </w:pPr>
            <w:r w:rsidRPr="002B13DE">
              <w:rPr>
                <w:rFonts w:ascii="Arial" w:eastAsia="Times New Roman" w:hAnsi="Arial" w:cs="Arial"/>
                <w:b/>
                <w:bCs/>
                <w:color w:val="000000"/>
                <w:lang w:eastAsia="es-MX"/>
              </w:rPr>
              <w:t xml:space="preserve">Familia </w:t>
            </w:r>
          </w:p>
        </w:tc>
        <w:tc>
          <w:tcPr>
            <w:tcW w:w="624" w:type="dxa"/>
            <w:tcBorders>
              <w:top w:val="nil"/>
              <w:left w:val="nil"/>
              <w:bottom w:val="single" w:sz="4" w:space="0" w:color="auto"/>
              <w:right w:val="single" w:sz="4" w:space="0" w:color="auto"/>
            </w:tcBorders>
            <w:noWrap/>
            <w:vAlign w:val="center"/>
            <w:hideMark/>
          </w:tcPr>
          <w:p w14:paraId="093B1C61" w14:textId="77777777" w:rsidR="002B13DE" w:rsidRPr="002B13DE" w:rsidRDefault="002B13DE" w:rsidP="002B13DE">
            <w:pPr>
              <w:spacing w:after="0" w:line="240" w:lineRule="auto"/>
              <w:jc w:val="center"/>
              <w:rPr>
                <w:rFonts w:ascii="Arial" w:eastAsia="Times New Roman" w:hAnsi="Arial" w:cs="Arial"/>
                <w:b/>
                <w:bCs/>
                <w:color w:val="000000"/>
                <w:lang w:eastAsia="es-MX"/>
              </w:rPr>
            </w:pPr>
            <w:r w:rsidRPr="002B13DE">
              <w:rPr>
                <w:rFonts w:ascii="Arial" w:eastAsia="Times New Roman" w:hAnsi="Arial" w:cs="Arial"/>
                <w:b/>
                <w:bCs/>
                <w:color w:val="000000"/>
                <w:lang w:eastAsia="es-MX"/>
              </w:rPr>
              <w:t xml:space="preserve">Tipo </w:t>
            </w:r>
          </w:p>
        </w:tc>
        <w:tc>
          <w:tcPr>
            <w:tcW w:w="1186" w:type="dxa"/>
            <w:tcBorders>
              <w:top w:val="nil"/>
              <w:left w:val="nil"/>
              <w:bottom w:val="single" w:sz="4" w:space="0" w:color="auto"/>
              <w:right w:val="single" w:sz="4" w:space="0" w:color="auto"/>
            </w:tcBorders>
            <w:noWrap/>
            <w:vAlign w:val="center"/>
            <w:hideMark/>
          </w:tcPr>
          <w:p w14:paraId="3BBC62CC" w14:textId="77777777" w:rsidR="002B13DE" w:rsidRPr="002B13DE" w:rsidRDefault="002B13DE" w:rsidP="002B13DE">
            <w:pPr>
              <w:spacing w:after="0" w:line="240" w:lineRule="auto"/>
              <w:jc w:val="center"/>
              <w:rPr>
                <w:rFonts w:ascii="Arial" w:eastAsia="Times New Roman" w:hAnsi="Arial" w:cs="Arial"/>
                <w:b/>
                <w:bCs/>
                <w:color w:val="000000"/>
                <w:lang w:eastAsia="es-MX"/>
              </w:rPr>
            </w:pPr>
            <w:r w:rsidRPr="002B13DE">
              <w:rPr>
                <w:rFonts w:ascii="Arial" w:eastAsia="Times New Roman" w:hAnsi="Arial" w:cs="Arial"/>
                <w:b/>
                <w:bCs/>
                <w:color w:val="000000"/>
                <w:lang w:eastAsia="es-MX"/>
              </w:rPr>
              <w:t xml:space="preserve">Floración </w:t>
            </w:r>
          </w:p>
        </w:tc>
      </w:tr>
      <w:tr w:rsidR="002B13DE" w:rsidRPr="002B13DE" w14:paraId="785B4BBB"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01E03233"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 xml:space="preserve">Acacia </w:t>
            </w:r>
            <w:proofErr w:type="spellStart"/>
            <w:r w:rsidRPr="002B13DE">
              <w:rPr>
                <w:rFonts w:ascii="Arial" w:eastAsia="Times New Roman" w:hAnsi="Arial" w:cs="Arial"/>
                <w:color w:val="000000"/>
                <w:lang w:eastAsia="es-MX"/>
              </w:rPr>
              <w:t>Schaffneri</w:t>
            </w:r>
            <w:proofErr w:type="spellEnd"/>
          </w:p>
        </w:tc>
        <w:tc>
          <w:tcPr>
            <w:tcW w:w="1884" w:type="dxa"/>
            <w:tcBorders>
              <w:top w:val="nil"/>
              <w:left w:val="nil"/>
              <w:bottom w:val="single" w:sz="4" w:space="0" w:color="auto"/>
              <w:right w:val="single" w:sz="4" w:space="0" w:color="auto"/>
            </w:tcBorders>
            <w:noWrap/>
            <w:vAlign w:val="bottom"/>
            <w:hideMark/>
          </w:tcPr>
          <w:p w14:paraId="10F27F29"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 xml:space="preserve">Huizache </w:t>
            </w:r>
          </w:p>
        </w:tc>
        <w:tc>
          <w:tcPr>
            <w:tcW w:w="1713" w:type="dxa"/>
            <w:tcBorders>
              <w:top w:val="nil"/>
              <w:left w:val="nil"/>
              <w:bottom w:val="single" w:sz="4" w:space="0" w:color="auto"/>
              <w:right w:val="single" w:sz="4" w:space="0" w:color="auto"/>
            </w:tcBorders>
            <w:noWrap/>
            <w:vAlign w:val="bottom"/>
            <w:hideMark/>
          </w:tcPr>
          <w:p w14:paraId="4204F6F4"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 </w:t>
            </w:r>
          </w:p>
        </w:tc>
        <w:tc>
          <w:tcPr>
            <w:tcW w:w="1834" w:type="dxa"/>
            <w:tcBorders>
              <w:top w:val="nil"/>
              <w:left w:val="nil"/>
              <w:bottom w:val="single" w:sz="4" w:space="0" w:color="auto"/>
              <w:right w:val="single" w:sz="4" w:space="0" w:color="auto"/>
            </w:tcBorders>
            <w:noWrap/>
            <w:vAlign w:val="bottom"/>
            <w:hideMark/>
          </w:tcPr>
          <w:p w14:paraId="5382BBD1"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Fabaceae</w:t>
            </w:r>
            <w:proofErr w:type="spellEnd"/>
          </w:p>
        </w:tc>
        <w:tc>
          <w:tcPr>
            <w:tcW w:w="624" w:type="dxa"/>
            <w:tcBorders>
              <w:top w:val="nil"/>
              <w:left w:val="nil"/>
              <w:bottom w:val="single" w:sz="4" w:space="0" w:color="auto"/>
              <w:right w:val="single" w:sz="4" w:space="0" w:color="auto"/>
            </w:tcBorders>
            <w:noWrap/>
            <w:vAlign w:val="bottom"/>
            <w:hideMark/>
          </w:tcPr>
          <w:p w14:paraId="596C1E36"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Ap</w:t>
            </w:r>
            <w:proofErr w:type="spellEnd"/>
          </w:p>
        </w:tc>
        <w:tc>
          <w:tcPr>
            <w:tcW w:w="1186" w:type="dxa"/>
            <w:tcBorders>
              <w:top w:val="nil"/>
              <w:left w:val="nil"/>
              <w:bottom w:val="single" w:sz="4" w:space="0" w:color="auto"/>
              <w:right w:val="single" w:sz="4" w:space="0" w:color="auto"/>
            </w:tcBorders>
            <w:noWrap/>
            <w:vAlign w:val="bottom"/>
            <w:hideMark/>
          </w:tcPr>
          <w:p w14:paraId="23CFDCEE"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Amarilla</w:t>
            </w:r>
          </w:p>
        </w:tc>
      </w:tr>
      <w:tr w:rsidR="002B13DE" w:rsidRPr="002B13DE" w14:paraId="718E22C3"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61754AC1"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 xml:space="preserve">Agave </w:t>
            </w:r>
            <w:proofErr w:type="spellStart"/>
            <w:r w:rsidRPr="002B13DE">
              <w:rPr>
                <w:rFonts w:ascii="Arial" w:eastAsia="Times New Roman" w:hAnsi="Arial" w:cs="Arial"/>
                <w:color w:val="000000"/>
                <w:lang w:eastAsia="es-MX"/>
              </w:rPr>
              <w:t>atrovirens</w:t>
            </w:r>
            <w:proofErr w:type="spellEnd"/>
          </w:p>
        </w:tc>
        <w:tc>
          <w:tcPr>
            <w:tcW w:w="1884" w:type="dxa"/>
            <w:tcBorders>
              <w:top w:val="nil"/>
              <w:left w:val="nil"/>
              <w:bottom w:val="single" w:sz="4" w:space="0" w:color="auto"/>
              <w:right w:val="single" w:sz="4" w:space="0" w:color="auto"/>
            </w:tcBorders>
            <w:noWrap/>
            <w:vAlign w:val="bottom"/>
            <w:hideMark/>
          </w:tcPr>
          <w:p w14:paraId="6BC1B7D6"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Maguey Pulquero</w:t>
            </w:r>
          </w:p>
        </w:tc>
        <w:tc>
          <w:tcPr>
            <w:tcW w:w="1713" w:type="dxa"/>
            <w:tcBorders>
              <w:top w:val="nil"/>
              <w:left w:val="nil"/>
              <w:bottom w:val="single" w:sz="4" w:space="0" w:color="auto"/>
              <w:right w:val="single" w:sz="4" w:space="0" w:color="auto"/>
            </w:tcBorders>
            <w:noWrap/>
            <w:vAlign w:val="bottom"/>
            <w:hideMark/>
          </w:tcPr>
          <w:p w14:paraId="01B671E6"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Huada</w:t>
            </w:r>
            <w:proofErr w:type="spellEnd"/>
          </w:p>
        </w:tc>
        <w:tc>
          <w:tcPr>
            <w:tcW w:w="1834" w:type="dxa"/>
            <w:tcBorders>
              <w:top w:val="nil"/>
              <w:left w:val="nil"/>
              <w:bottom w:val="single" w:sz="4" w:space="0" w:color="auto"/>
              <w:right w:val="single" w:sz="4" w:space="0" w:color="auto"/>
            </w:tcBorders>
            <w:noWrap/>
            <w:vAlign w:val="bottom"/>
            <w:hideMark/>
          </w:tcPr>
          <w:p w14:paraId="4F3C406C"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Asparagaceae</w:t>
            </w:r>
            <w:proofErr w:type="spellEnd"/>
            <w:r w:rsidRPr="002B13DE">
              <w:rPr>
                <w:rFonts w:ascii="Arial" w:eastAsia="Times New Roman" w:hAnsi="Arial" w:cs="Arial"/>
                <w:color w:val="000000"/>
                <w:lang w:eastAsia="es-MX"/>
              </w:rPr>
              <w:t xml:space="preserve"> </w:t>
            </w:r>
          </w:p>
        </w:tc>
        <w:tc>
          <w:tcPr>
            <w:tcW w:w="624" w:type="dxa"/>
            <w:tcBorders>
              <w:top w:val="nil"/>
              <w:left w:val="nil"/>
              <w:bottom w:val="single" w:sz="4" w:space="0" w:color="auto"/>
              <w:right w:val="single" w:sz="4" w:space="0" w:color="auto"/>
            </w:tcBorders>
            <w:noWrap/>
            <w:vAlign w:val="bottom"/>
            <w:hideMark/>
          </w:tcPr>
          <w:p w14:paraId="55804E18"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H</w:t>
            </w:r>
          </w:p>
        </w:tc>
        <w:tc>
          <w:tcPr>
            <w:tcW w:w="1186" w:type="dxa"/>
            <w:tcBorders>
              <w:top w:val="nil"/>
              <w:left w:val="nil"/>
              <w:bottom w:val="single" w:sz="4" w:space="0" w:color="auto"/>
              <w:right w:val="single" w:sz="4" w:space="0" w:color="auto"/>
            </w:tcBorders>
            <w:noWrap/>
            <w:vAlign w:val="bottom"/>
            <w:hideMark/>
          </w:tcPr>
          <w:p w14:paraId="3640DDEA"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Amarilla</w:t>
            </w:r>
          </w:p>
        </w:tc>
      </w:tr>
      <w:tr w:rsidR="002B13DE" w:rsidRPr="002B13DE" w14:paraId="7791BFEB"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74D87AFD"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Celtis</w:t>
            </w:r>
            <w:proofErr w:type="spellEnd"/>
            <w:r w:rsidRPr="002B13DE">
              <w:rPr>
                <w:rFonts w:ascii="Arial" w:eastAsia="Times New Roman" w:hAnsi="Arial" w:cs="Arial"/>
                <w:color w:val="000000"/>
                <w:lang w:eastAsia="es-MX"/>
              </w:rPr>
              <w:t xml:space="preserve"> </w:t>
            </w:r>
            <w:proofErr w:type="spellStart"/>
            <w:r w:rsidRPr="002B13DE">
              <w:rPr>
                <w:rFonts w:ascii="Arial" w:eastAsia="Times New Roman" w:hAnsi="Arial" w:cs="Arial"/>
                <w:color w:val="000000"/>
                <w:lang w:eastAsia="es-MX"/>
              </w:rPr>
              <w:t>pallida</w:t>
            </w:r>
            <w:proofErr w:type="spellEnd"/>
          </w:p>
        </w:tc>
        <w:tc>
          <w:tcPr>
            <w:tcW w:w="1884" w:type="dxa"/>
            <w:tcBorders>
              <w:top w:val="nil"/>
              <w:left w:val="nil"/>
              <w:bottom w:val="single" w:sz="4" w:space="0" w:color="auto"/>
              <w:right w:val="single" w:sz="4" w:space="0" w:color="auto"/>
            </w:tcBorders>
            <w:noWrap/>
            <w:vAlign w:val="bottom"/>
            <w:hideMark/>
          </w:tcPr>
          <w:p w14:paraId="2FF32855"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Granjeno anaranjado</w:t>
            </w:r>
          </w:p>
        </w:tc>
        <w:tc>
          <w:tcPr>
            <w:tcW w:w="1713" w:type="dxa"/>
            <w:tcBorders>
              <w:top w:val="nil"/>
              <w:left w:val="nil"/>
              <w:bottom w:val="single" w:sz="4" w:space="0" w:color="auto"/>
              <w:right w:val="single" w:sz="4" w:space="0" w:color="auto"/>
            </w:tcBorders>
            <w:noWrap/>
            <w:vAlign w:val="bottom"/>
            <w:hideMark/>
          </w:tcPr>
          <w:p w14:paraId="1E5F186D"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 </w:t>
            </w:r>
          </w:p>
        </w:tc>
        <w:tc>
          <w:tcPr>
            <w:tcW w:w="1834" w:type="dxa"/>
            <w:tcBorders>
              <w:top w:val="nil"/>
              <w:left w:val="nil"/>
              <w:bottom w:val="single" w:sz="4" w:space="0" w:color="auto"/>
              <w:right w:val="single" w:sz="4" w:space="0" w:color="auto"/>
            </w:tcBorders>
            <w:noWrap/>
            <w:vAlign w:val="bottom"/>
            <w:hideMark/>
          </w:tcPr>
          <w:p w14:paraId="4138D561"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Cannabaceae</w:t>
            </w:r>
            <w:proofErr w:type="spellEnd"/>
          </w:p>
        </w:tc>
        <w:tc>
          <w:tcPr>
            <w:tcW w:w="624" w:type="dxa"/>
            <w:tcBorders>
              <w:top w:val="nil"/>
              <w:left w:val="nil"/>
              <w:bottom w:val="single" w:sz="4" w:space="0" w:color="auto"/>
              <w:right w:val="single" w:sz="4" w:space="0" w:color="auto"/>
            </w:tcBorders>
            <w:noWrap/>
            <w:vAlign w:val="bottom"/>
            <w:hideMark/>
          </w:tcPr>
          <w:p w14:paraId="3C5EC487"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Arc</w:t>
            </w:r>
          </w:p>
        </w:tc>
        <w:tc>
          <w:tcPr>
            <w:tcW w:w="1186" w:type="dxa"/>
            <w:tcBorders>
              <w:top w:val="nil"/>
              <w:left w:val="nil"/>
              <w:bottom w:val="single" w:sz="4" w:space="0" w:color="auto"/>
              <w:right w:val="single" w:sz="4" w:space="0" w:color="auto"/>
            </w:tcBorders>
            <w:noWrap/>
            <w:vAlign w:val="bottom"/>
            <w:hideMark/>
          </w:tcPr>
          <w:p w14:paraId="1AA6442A"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Beige</w:t>
            </w:r>
          </w:p>
        </w:tc>
      </w:tr>
      <w:tr w:rsidR="002B13DE" w:rsidRPr="002B13DE" w14:paraId="449F431B"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2D7C9135"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Cylindropuntia</w:t>
            </w:r>
            <w:proofErr w:type="spellEnd"/>
            <w:r w:rsidRPr="002B13DE">
              <w:rPr>
                <w:rFonts w:ascii="Arial" w:eastAsia="Times New Roman" w:hAnsi="Arial" w:cs="Arial"/>
                <w:color w:val="000000"/>
                <w:lang w:eastAsia="es-MX"/>
              </w:rPr>
              <w:t xml:space="preserve"> </w:t>
            </w:r>
            <w:proofErr w:type="spellStart"/>
            <w:r w:rsidRPr="002B13DE">
              <w:rPr>
                <w:rFonts w:ascii="Arial" w:eastAsia="Times New Roman" w:hAnsi="Arial" w:cs="Arial"/>
                <w:color w:val="000000"/>
                <w:lang w:eastAsia="es-MX"/>
              </w:rPr>
              <w:t>imbricata</w:t>
            </w:r>
            <w:proofErr w:type="spellEnd"/>
          </w:p>
        </w:tc>
        <w:tc>
          <w:tcPr>
            <w:tcW w:w="1884" w:type="dxa"/>
            <w:tcBorders>
              <w:top w:val="nil"/>
              <w:left w:val="nil"/>
              <w:bottom w:val="single" w:sz="4" w:space="0" w:color="auto"/>
              <w:right w:val="single" w:sz="4" w:space="0" w:color="auto"/>
            </w:tcBorders>
            <w:noWrap/>
            <w:vAlign w:val="bottom"/>
            <w:hideMark/>
          </w:tcPr>
          <w:p w14:paraId="1EDB7B64"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Caminho</w:t>
            </w:r>
            <w:proofErr w:type="spellEnd"/>
          </w:p>
        </w:tc>
        <w:tc>
          <w:tcPr>
            <w:tcW w:w="1713" w:type="dxa"/>
            <w:tcBorders>
              <w:top w:val="nil"/>
              <w:left w:val="nil"/>
              <w:bottom w:val="single" w:sz="4" w:space="0" w:color="auto"/>
              <w:right w:val="single" w:sz="4" w:space="0" w:color="auto"/>
            </w:tcBorders>
            <w:noWrap/>
            <w:vAlign w:val="bottom"/>
            <w:hideMark/>
          </w:tcPr>
          <w:p w14:paraId="65197CB3"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Camhiño</w:t>
            </w:r>
            <w:proofErr w:type="spellEnd"/>
          </w:p>
        </w:tc>
        <w:tc>
          <w:tcPr>
            <w:tcW w:w="1834" w:type="dxa"/>
            <w:tcBorders>
              <w:top w:val="nil"/>
              <w:left w:val="nil"/>
              <w:bottom w:val="single" w:sz="4" w:space="0" w:color="auto"/>
              <w:right w:val="single" w:sz="4" w:space="0" w:color="auto"/>
            </w:tcBorders>
            <w:noWrap/>
            <w:vAlign w:val="bottom"/>
            <w:hideMark/>
          </w:tcPr>
          <w:p w14:paraId="1DD1C2E9"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Cactaceae</w:t>
            </w:r>
          </w:p>
        </w:tc>
        <w:tc>
          <w:tcPr>
            <w:tcW w:w="624" w:type="dxa"/>
            <w:tcBorders>
              <w:top w:val="nil"/>
              <w:left w:val="nil"/>
              <w:bottom w:val="single" w:sz="4" w:space="0" w:color="auto"/>
              <w:right w:val="single" w:sz="4" w:space="0" w:color="auto"/>
            </w:tcBorders>
            <w:noWrap/>
            <w:vAlign w:val="bottom"/>
            <w:hideMark/>
          </w:tcPr>
          <w:p w14:paraId="132F1CFE"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H</w:t>
            </w:r>
          </w:p>
        </w:tc>
        <w:tc>
          <w:tcPr>
            <w:tcW w:w="1186" w:type="dxa"/>
            <w:tcBorders>
              <w:top w:val="nil"/>
              <w:left w:val="nil"/>
              <w:bottom w:val="single" w:sz="4" w:space="0" w:color="auto"/>
              <w:right w:val="single" w:sz="4" w:space="0" w:color="auto"/>
            </w:tcBorders>
            <w:noWrap/>
            <w:vAlign w:val="bottom"/>
            <w:hideMark/>
          </w:tcPr>
          <w:p w14:paraId="11780688"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Fuccia</w:t>
            </w:r>
            <w:proofErr w:type="spellEnd"/>
          </w:p>
        </w:tc>
      </w:tr>
      <w:tr w:rsidR="002B13DE" w:rsidRPr="002B13DE" w14:paraId="24D36EB7"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2CDE4963"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Echinocereus</w:t>
            </w:r>
            <w:proofErr w:type="spellEnd"/>
            <w:r w:rsidRPr="002B13DE">
              <w:rPr>
                <w:rFonts w:ascii="Arial" w:eastAsia="Times New Roman" w:hAnsi="Arial" w:cs="Arial"/>
                <w:color w:val="000000"/>
                <w:lang w:eastAsia="es-MX"/>
              </w:rPr>
              <w:t xml:space="preserve"> </w:t>
            </w:r>
            <w:proofErr w:type="spellStart"/>
            <w:r w:rsidRPr="002B13DE">
              <w:rPr>
                <w:rFonts w:ascii="Arial" w:eastAsia="Times New Roman" w:hAnsi="Arial" w:cs="Arial"/>
                <w:color w:val="000000"/>
                <w:lang w:eastAsia="es-MX"/>
              </w:rPr>
              <w:t>cinerascens</w:t>
            </w:r>
            <w:proofErr w:type="spellEnd"/>
          </w:p>
        </w:tc>
        <w:tc>
          <w:tcPr>
            <w:tcW w:w="1884" w:type="dxa"/>
            <w:tcBorders>
              <w:top w:val="nil"/>
              <w:left w:val="nil"/>
              <w:bottom w:val="single" w:sz="4" w:space="0" w:color="auto"/>
              <w:right w:val="single" w:sz="4" w:space="0" w:color="auto"/>
            </w:tcBorders>
            <w:noWrap/>
            <w:vAlign w:val="bottom"/>
            <w:hideMark/>
          </w:tcPr>
          <w:p w14:paraId="66B227FD"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Pitayita</w:t>
            </w:r>
            <w:proofErr w:type="spellEnd"/>
          </w:p>
        </w:tc>
        <w:tc>
          <w:tcPr>
            <w:tcW w:w="1713" w:type="dxa"/>
            <w:tcBorders>
              <w:top w:val="nil"/>
              <w:left w:val="nil"/>
              <w:bottom w:val="single" w:sz="4" w:space="0" w:color="auto"/>
              <w:right w:val="single" w:sz="4" w:space="0" w:color="auto"/>
            </w:tcBorders>
            <w:noWrap/>
            <w:vAlign w:val="bottom"/>
            <w:hideMark/>
          </w:tcPr>
          <w:p w14:paraId="5BB50A9F"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Zixku</w:t>
            </w:r>
            <w:proofErr w:type="spellEnd"/>
          </w:p>
        </w:tc>
        <w:tc>
          <w:tcPr>
            <w:tcW w:w="1834" w:type="dxa"/>
            <w:tcBorders>
              <w:top w:val="nil"/>
              <w:left w:val="nil"/>
              <w:bottom w:val="single" w:sz="4" w:space="0" w:color="auto"/>
              <w:right w:val="single" w:sz="4" w:space="0" w:color="auto"/>
            </w:tcBorders>
            <w:noWrap/>
            <w:vAlign w:val="bottom"/>
            <w:hideMark/>
          </w:tcPr>
          <w:p w14:paraId="4B655D50"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Cactaceae</w:t>
            </w:r>
          </w:p>
        </w:tc>
        <w:tc>
          <w:tcPr>
            <w:tcW w:w="624" w:type="dxa"/>
            <w:tcBorders>
              <w:top w:val="nil"/>
              <w:left w:val="nil"/>
              <w:bottom w:val="single" w:sz="4" w:space="0" w:color="auto"/>
              <w:right w:val="single" w:sz="4" w:space="0" w:color="auto"/>
            </w:tcBorders>
            <w:noWrap/>
            <w:vAlign w:val="bottom"/>
            <w:hideMark/>
          </w:tcPr>
          <w:p w14:paraId="0AB9A0F4"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H</w:t>
            </w:r>
          </w:p>
        </w:tc>
        <w:tc>
          <w:tcPr>
            <w:tcW w:w="1186" w:type="dxa"/>
            <w:tcBorders>
              <w:top w:val="nil"/>
              <w:left w:val="nil"/>
              <w:bottom w:val="single" w:sz="4" w:space="0" w:color="auto"/>
              <w:right w:val="single" w:sz="4" w:space="0" w:color="auto"/>
            </w:tcBorders>
            <w:noWrap/>
            <w:vAlign w:val="bottom"/>
            <w:hideMark/>
          </w:tcPr>
          <w:p w14:paraId="0E6070C8"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Morada</w:t>
            </w:r>
          </w:p>
        </w:tc>
      </w:tr>
      <w:tr w:rsidR="002B13DE" w:rsidRPr="002B13DE" w14:paraId="52EA7EDD"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5E4B35F3"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Flourensia</w:t>
            </w:r>
            <w:proofErr w:type="spellEnd"/>
            <w:r w:rsidRPr="002B13DE">
              <w:rPr>
                <w:rFonts w:ascii="Arial" w:eastAsia="Times New Roman" w:hAnsi="Arial" w:cs="Arial"/>
                <w:color w:val="000000"/>
                <w:lang w:eastAsia="es-MX"/>
              </w:rPr>
              <w:t xml:space="preserve"> </w:t>
            </w:r>
            <w:proofErr w:type="spellStart"/>
            <w:r w:rsidRPr="002B13DE">
              <w:rPr>
                <w:rFonts w:ascii="Arial" w:eastAsia="Times New Roman" w:hAnsi="Arial" w:cs="Arial"/>
                <w:color w:val="000000"/>
                <w:lang w:eastAsia="es-MX"/>
              </w:rPr>
              <w:t>cernua</w:t>
            </w:r>
            <w:proofErr w:type="spellEnd"/>
          </w:p>
        </w:tc>
        <w:tc>
          <w:tcPr>
            <w:tcW w:w="1884" w:type="dxa"/>
            <w:tcBorders>
              <w:top w:val="nil"/>
              <w:left w:val="nil"/>
              <w:bottom w:val="single" w:sz="4" w:space="0" w:color="auto"/>
              <w:right w:val="single" w:sz="4" w:space="0" w:color="auto"/>
            </w:tcBorders>
            <w:noWrap/>
            <w:vAlign w:val="bottom"/>
            <w:hideMark/>
          </w:tcPr>
          <w:p w14:paraId="06619275"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Hoja sen</w:t>
            </w:r>
          </w:p>
        </w:tc>
        <w:tc>
          <w:tcPr>
            <w:tcW w:w="1713" w:type="dxa"/>
            <w:tcBorders>
              <w:top w:val="nil"/>
              <w:left w:val="nil"/>
              <w:bottom w:val="single" w:sz="4" w:space="0" w:color="auto"/>
              <w:right w:val="single" w:sz="4" w:space="0" w:color="auto"/>
            </w:tcBorders>
            <w:noWrap/>
            <w:vAlign w:val="bottom"/>
            <w:hideMark/>
          </w:tcPr>
          <w:p w14:paraId="683C4A8C"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 </w:t>
            </w:r>
          </w:p>
        </w:tc>
        <w:tc>
          <w:tcPr>
            <w:tcW w:w="1834" w:type="dxa"/>
            <w:tcBorders>
              <w:top w:val="nil"/>
              <w:left w:val="nil"/>
              <w:bottom w:val="single" w:sz="4" w:space="0" w:color="auto"/>
              <w:right w:val="single" w:sz="4" w:space="0" w:color="auto"/>
            </w:tcBorders>
            <w:noWrap/>
            <w:vAlign w:val="bottom"/>
            <w:hideMark/>
          </w:tcPr>
          <w:p w14:paraId="6C04D7F7"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Asteraceae</w:t>
            </w:r>
            <w:proofErr w:type="spellEnd"/>
          </w:p>
        </w:tc>
        <w:tc>
          <w:tcPr>
            <w:tcW w:w="624" w:type="dxa"/>
            <w:tcBorders>
              <w:top w:val="nil"/>
              <w:left w:val="nil"/>
              <w:bottom w:val="single" w:sz="4" w:space="0" w:color="auto"/>
              <w:right w:val="single" w:sz="4" w:space="0" w:color="auto"/>
            </w:tcBorders>
            <w:noWrap/>
            <w:vAlign w:val="bottom"/>
            <w:hideMark/>
          </w:tcPr>
          <w:p w14:paraId="10DE0948"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Arc</w:t>
            </w:r>
          </w:p>
        </w:tc>
        <w:tc>
          <w:tcPr>
            <w:tcW w:w="1186" w:type="dxa"/>
            <w:tcBorders>
              <w:top w:val="nil"/>
              <w:left w:val="nil"/>
              <w:bottom w:val="single" w:sz="4" w:space="0" w:color="auto"/>
              <w:right w:val="single" w:sz="4" w:space="0" w:color="auto"/>
            </w:tcBorders>
            <w:noWrap/>
            <w:vAlign w:val="bottom"/>
            <w:hideMark/>
          </w:tcPr>
          <w:p w14:paraId="3116CE06"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Amarilla</w:t>
            </w:r>
          </w:p>
        </w:tc>
      </w:tr>
      <w:tr w:rsidR="002B13DE" w:rsidRPr="002B13DE" w14:paraId="41112D73"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0911D774"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Jatropha</w:t>
            </w:r>
            <w:proofErr w:type="spellEnd"/>
            <w:r w:rsidRPr="002B13DE">
              <w:rPr>
                <w:rFonts w:ascii="Arial" w:eastAsia="Times New Roman" w:hAnsi="Arial" w:cs="Arial"/>
                <w:color w:val="000000"/>
                <w:lang w:eastAsia="es-MX"/>
              </w:rPr>
              <w:t xml:space="preserve"> dioica</w:t>
            </w:r>
          </w:p>
        </w:tc>
        <w:tc>
          <w:tcPr>
            <w:tcW w:w="1884" w:type="dxa"/>
            <w:tcBorders>
              <w:top w:val="nil"/>
              <w:left w:val="nil"/>
              <w:bottom w:val="single" w:sz="4" w:space="0" w:color="auto"/>
              <w:right w:val="single" w:sz="4" w:space="0" w:color="auto"/>
            </w:tcBorders>
            <w:noWrap/>
            <w:vAlign w:val="bottom"/>
            <w:hideMark/>
          </w:tcPr>
          <w:p w14:paraId="0C833797"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Sangre de drago</w:t>
            </w:r>
          </w:p>
        </w:tc>
        <w:tc>
          <w:tcPr>
            <w:tcW w:w="1713" w:type="dxa"/>
            <w:tcBorders>
              <w:top w:val="nil"/>
              <w:left w:val="nil"/>
              <w:bottom w:val="single" w:sz="4" w:space="0" w:color="auto"/>
              <w:right w:val="single" w:sz="4" w:space="0" w:color="auto"/>
            </w:tcBorders>
            <w:noWrap/>
            <w:vAlign w:val="bottom"/>
            <w:hideMark/>
          </w:tcPr>
          <w:p w14:paraId="20F8430C"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M´othué</w:t>
            </w:r>
            <w:proofErr w:type="spellEnd"/>
          </w:p>
        </w:tc>
        <w:tc>
          <w:tcPr>
            <w:tcW w:w="1834" w:type="dxa"/>
            <w:tcBorders>
              <w:top w:val="nil"/>
              <w:left w:val="nil"/>
              <w:bottom w:val="single" w:sz="4" w:space="0" w:color="auto"/>
              <w:right w:val="single" w:sz="4" w:space="0" w:color="auto"/>
            </w:tcBorders>
            <w:noWrap/>
            <w:vAlign w:val="bottom"/>
            <w:hideMark/>
          </w:tcPr>
          <w:p w14:paraId="6F30D6C2"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Euphorbiaceae</w:t>
            </w:r>
            <w:proofErr w:type="spellEnd"/>
          </w:p>
        </w:tc>
        <w:tc>
          <w:tcPr>
            <w:tcW w:w="624" w:type="dxa"/>
            <w:tcBorders>
              <w:top w:val="nil"/>
              <w:left w:val="nil"/>
              <w:bottom w:val="single" w:sz="4" w:space="0" w:color="auto"/>
              <w:right w:val="single" w:sz="4" w:space="0" w:color="auto"/>
            </w:tcBorders>
            <w:noWrap/>
            <w:vAlign w:val="bottom"/>
            <w:hideMark/>
          </w:tcPr>
          <w:p w14:paraId="3FABC18B"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H</w:t>
            </w:r>
          </w:p>
        </w:tc>
        <w:tc>
          <w:tcPr>
            <w:tcW w:w="1186" w:type="dxa"/>
            <w:tcBorders>
              <w:top w:val="nil"/>
              <w:left w:val="nil"/>
              <w:bottom w:val="single" w:sz="4" w:space="0" w:color="auto"/>
              <w:right w:val="single" w:sz="4" w:space="0" w:color="auto"/>
            </w:tcBorders>
            <w:noWrap/>
            <w:vAlign w:val="bottom"/>
            <w:hideMark/>
          </w:tcPr>
          <w:p w14:paraId="3B2CCF15"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Blanca</w:t>
            </w:r>
          </w:p>
        </w:tc>
      </w:tr>
      <w:tr w:rsidR="002B13DE" w:rsidRPr="002B13DE" w14:paraId="4DD21767"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4B095FEE"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 xml:space="preserve">Larrea </w:t>
            </w:r>
            <w:proofErr w:type="spellStart"/>
            <w:r w:rsidRPr="002B13DE">
              <w:rPr>
                <w:rFonts w:ascii="Arial" w:eastAsia="Times New Roman" w:hAnsi="Arial" w:cs="Arial"/>
                <w:color w:val="000000"/>
                <w:lang w:eastAsia="es-MX"/>
              </w:rPr>
              <w:t>tridentata</w:t>
            </w:r>
            <w:proofErr w:type="spellEnd"/>
          </w:p>
        </w:tc>
        <w:tc>
          <w:tcPr>
            <w:tcW w:w="1884" w:type="dxa"/>
            <w:tcBorders>
              <w:top w:val="nil"/>
              <w:left w:val="nil"/>
              <w:bottom w:val="single" w:sz="4" w:space="0" w:color="auto"/>
              <w:right w:val="single" w:sz="4" w:space="0" w:color="auto"/>
            </w:tcBorders>
            <w:noWrap/>
            <w:vAlign w:val="bottom"/>
            <w:hideMark/>
          </w:tcPr>
          <w:p w14:paraId="41B20E6B"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Gobernadora</w:t>
            </w:r>
          </w:p>
        </w:tc>
        <w:tc>
          <w:tcPr>
            <w:tcW w:w="1713" w:type="dxa"/>
            <w:tcBorders>
              <w:top w:val="nil"/>
              <w:left w:val="nil"/>
              <w:bottom w:val="single" w:sz="4" w:space="0" w:color="auto"/>
              <w:right w:val="single" w:sz="4" w:space="0" w:color="auto"/>
            </w:tcBorders>
            <w:noWrap/>
            <w:vAlign w:val="bottom"/>
            <w:hideMark/>
          </w:tcPr>
          <w:p w14:paraId="66DFFA5B"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 </w:t>
            </w:r>
          </w:p>
        </w:tc>
        <w:tc>
          <w:tcPr>
            <w:tcW w:w="1834" w:type="dxa"/>
            <w:tcBorders>
              <w:top w:val="nil"/>
              <w:left w:val="nil"/>
              <w:bottom w:val="single" w:sz="4" w:space="0" w:color="auto"/>
              <w:right w:val="single" w:sz="4" w:space="0" w:color="auto"/>
            </w:tcBorders>
            <w:noWrap/>
            <w:vAlign w:val="bottom"/>
            <w:hideMark/>
          </w:tcPr>
          <w:p w14:paraId="39946CF2"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Zygophyllaceae</w:t>
            </w:r>
            <w:proofErr w:type="spellEnd"/>
            <w:r w:rsidRPr="002B13DE">
              <w:rPr>
                <w:rFonts w:ascii="Arial" w:eastAsia="Times New Roman" w:hAnsi="Arial" w:cs="Arial"/>
                <w:color w:val="000000"/>
                <w:lang w:eastAsia="es-MX"/>
              </w:rPr>
              <w:t xml:space="preserve"> </w:t>
            </w:r>
          </w:p>
        </w:tc>
        <w:tc>
          <w:tcPr>
            <w:tcW w:w="624" w:type="dxa"/>
            <w:tcBorders>
              <w:top w:val="nil"/>
              <w:left w:val="nil"/>
              <w:bottom w:val="single" w:sz="4" w:space="0" w:color="auto"/>
              <w:right w:val="single" w:sz="4" w:space="0" w:color="auto"/>
            </w:tcBorders>
            <w:noWrap/>
            <w:vAlign w:val="bottom"/>
            <w:hideMark/>
          </w:tcPr>
          <w:p w14:paraId="0E244B5F"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Arp</w:t>
            </w:r>
            <w:proofErr w:type="spellEnd"/>
          </w:p>
        </w:tc>
        <w:tc>
          <w:tcPr>
            <w:tcW w:w="1186" w:type="dxa"/>
            <w:tcBorders>
              <w:top w:val="nil"/>
              <w:left w:val="nil"/>
              <w:bottom w:val="single" w:sz="4" w:space="0" w:color="auto"/>
              <w:right w:val="single" w:sz="4" w:space="0" w:color="auto"/>
            </w:tcBorders>
            <w:noWrap/>
            <w:vAlign w:val="bottom"/>
            <w:hideMark/>
          </w:tcPr>
          <w:p w14:paraId="216C2B9E"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Amarilla</w:t>
            </w:r>
          </w:p>
        </w:tc>
      </w:tr>
      <w:tr w:rsidR="002B13DE" w:rsidRPr="002B13DE" w14:paraId="6B5A64A2"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0FD89D71"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Pachycereus</w:t>
            </w:r>
            <w:proofErr w:type="spellEnd"/>
            <w:r w:rsidRPr="002B13DE">
              <w:rPr>
                <w:rFonts w:ascii="Arial" w:eastAsia="Times New Roman" w:hAnsi="Arial" w:cs="Arial"/>
                <w:color w:val="000000"/>
                <w:lang w:eastAsia="es-MX"/>
              </w:rPr>
              <w:t xml:space="preserve"> </w:t>
            </w:r>
            <w:proofErr w:type="spellStart"/>
            <w:r w:rsidRPr="002B13DE">
              <w:rPr>
                <w:rFonts w:ascii="Arial" w:eastAsia="Times New Roman" w:hAnsi="Arial" w:cs="Arial"/>
                <w:color w:val="000000"/>
                <w:lang w:eastAsia="es-MX"/>
              </w:rPr>
              <w:t>marginatus</w:t>
            </w:r>
            <w:proofErr w:type="spellEnd"/>
          </w:p>
        </w:tc>
        <w:tc>
          <w:tcPr>
            <w:tcW w:w="1884" w:type="dxa"/>
            <w:tcBorders>
              <w:top w:val="nil"/>
              <w:left w:val="nil"/>
              <w:bottom w:val="single" w:sz="4" w:space="0" w:color="auto"/>
              <w:right w:val="single" w:sz="4" w:space="0" w:color="auto"/>
            </w:tcBorders>
            <w:noWrap/>
            <w:vAlign w:val="bottom"/>
            <w:hideMark/>
          </w:tcPr>
          <w:p w14:paraId="041CB56C"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Órgano</w:t>
            </w:r>
          </w:p>
        </w:tc>
        <w:tc>
          <w:tcPr>
            <w:tcW w:w="1713" w:type="dxa"/>
            <w:tcBorders>
              <w:top w:val="nil"/>
              <w:left w:val="nil"/>
              <w:bottom w:val="single" w:sz="4" w:space="0" w:color="auto"/>
              <w:right w:val="single" w:sz="4" w:space="0" w:color="auto"/>
            </w:tcBorders>
            <w:noWrap/>
            <w:vAlign w:val="bottom"/>
            <w:hideMark/>
          </w:tcPr>
          <w:p w14:paraId="5C689AA4"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 </w:t>
            </w:r>
          </w:p>
        </w:tc>
        <w:tc>
          <w:tcPr>
            <w:tcW w:w="1834" w:type="dxa"/>
            <w:tcBorders>
              <w:top w:val="nil"/>
              <w:left w:val="nil"/>
              <w:bottom w:val="single" w:sz="4" w:space="0" w:color="auto"/>
              <w:right w:val="single" w:sz="4" w:space="0" w:color="auto"/>
            </w:tcBorders>
            <w:noWrap/>
            <w:vAlign w:val="bottom"/>
            <w:hideMark/>
          </w:tcPr>
          <w:p w14:paraId="34017E70"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Cactaceae</w:t>
            </w:r>
          </w:p>
        </w:tc>
        <w:tc>
          <w:tcPr>
            <w:tcW w:w="624" w:type="dxa"/>
            <w:tcBorders>
              <w:top w:val="nil"/>
              <w:left w:val="nil"/>
              <w:bottom w:val="single" w:sz="4" w:space="0" w:color="auto"/>
              <w:right w:val="single" w:sz="4" w:space="0" w:color="auto"/>
            </w:tcBorders>
            <w:noWrap/>
            <w:vAlign w:val="bottom"/>
            <w:hideMark/>
          </w:tcPr>
          <w:p w14:paraId="385C6801"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H</w:t>
            </w:r>
          </w:p>
        </w:tc>
        <w:tc>
          <w:tcPr>
            <w:tcW w:w="1186" w:type="dxa"/>
            <w:tcBorders>
              <w:top w:val="nil"/>
              <w:left w:val="nil"/>
              <w:bottom w:val="single" w:sz="4" w:space="0" w:color="auto"/>
              <w:right w:val="single" w:sz="4" w:space="0" w:color="auto"/>
            </w:tcBorders>
            <w:noWrap/>
            <w:vAlign w:val="bottom"/>
            <w:hideMark/>
          </w:tcPr>
          <w:p w14:paraId="4C0EB59F"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Amarilla</w:t>
            </w:r>
          </w:p>
        </w:tc>
      </w:tr>
      <w:tr w:rsidR="002B13DE" w:rsidRPr="002B13DE" w14:paraId="50BE322C"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05D38CD2"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 xml:space="preserve">Mimosa </w:t>
            </w:r>
            <w:proofErr w:type="spellStart"/>
            <w:r w:rsidRPr="002B13DE">
              <w:rPr>
                <w:rFonts w:ascii="Arial" w:eastAsia="Times New Roman" w:hAnsi="Arial" w:cs="Arial"/>
                <w:color w:val="000000"/>
                <w:lang w:eastAsia="es-MX"/>
              </w:rPr>
              <w:t>aculeaticarpa</w:t>
            </w:r>
            <w:proofErr w:type="spellEnd"/>
          </w:p>
        </w:tc>
        <w:tc>
          <w:tcPr>
            <w:tcW w:w="1884" w:type="dxa"/>
            <w:tcBorders>
              <w:top w:val="nil"/>
              <w:left w:val="nil"/>
              <w:bottom w:val="single" w:sz="4" w:space="0" w:color="auto"/>
              <w:right w:val="single" w:sz="4" w:space="0" w:color="auto"/>
            </w:tcBorders>
            <w:noWrap/>
            <w:vAlign w:val="bottom"/>
            <w:hideMark/>
          </w:tcPr>
          <w:p w14:paraId="1FCE1268"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Uña de gato</w:t>
            </w:r>
          </w:p>
        </w:tc>
        <w:tc>
          <w:tcPr>
            <w:tcW w:w="1713" w:type="dxa"/>
            <w:tcBorders>
              <w:top w:val="nil"/>
              <w:left w:val="nil"/>
              <w:bottom w:val="single" w:sz="4" w:space="0" w:color="auto"/>
              <w:right w:val="single" w:sz="4" w:space="0" w:color="auto"/>
            </w:tcBorders>
            <w:noWrap/>
            <w:vAlign w:val="bottom"/>
            <w:hideMark/>
          </w:tcPr>
          <w:p w14:paraId="3FA4E983"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 xml:space="preserve">Zaha </w:t>
            </w:r>
            <w:proofErr w:type="spellStart"/>
            <w:r w:rsidRPr="002B13DE">
              <w:rPr>
                <w:rFonts w:ascii="Arial" w:eastAsia="Times New Roman" w:hAnsi="Arial" w:cs="Arial"/>
                <w:color w:val="000000"/>
                <w:lang w:eastAsia="es-MX"/>
              </w:rPr>
              <w:t>mixi</w:t>
            </w:r>
            <w:proofErr w:type="spellEnd"/>
          </w:p>
        </w:tc>
        <w:tc>
          <w:tcPr>
            <w:tcW w:w="1834" w:type="dxa"/>
            <w:tcBorders>
              <w:top w:val="nil"/>
              <w:left w:val="nil"/>
              <w:bottom w:val="single" w:sz="4" w:space="0" w:color="auto"/>
              <w:right w:val="single" w:sz="4" w:space="0" w:color="auto"/>
            </w:tcBorders>
            <w:noWrap/>
            <w:vAlign w:val="bottom"/>
            <w:hideMark/>
          </w:tcPr>
          <w:p w14:paraId="349F163D"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Fabaceae</w:t>
            </w:r>
            <w:proofErr w:type="spellEnd"/>
          </w:p>
        </w:tc>
        <w:tc>
          <w:tcPr>
            <w:tcW w:w="624" w:type="dxa"/>
            <w:tcBorders>
              <w:top w:val="nil"/>
              <w:left w:val="nil"/>
              <w:bottom w:val="single" w:sz="4" w:space="0" w:color="auto"/>
              <w:right w:val="single" w:sz="4" w:space="0" w:color="auto"/>
            </w:tcBorders>
            <w:noWrap/>
            <w:vAlign w:val="bottom"/>
            <w:hideMark/>
          </w:tcPr>
          <w:p w14:paraId="5624FF38"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Arp</w:t>
            </w:r>
            <w:proofErr w:type="spellEnd"/>
          </w:p>
        </w:tc>
        <w:tc>
          <w:tcPr>
            <w:tcW w:w="1186" w:type="dxa"/>
            <w:tcBorders>
              <w:top w:val="nil"/>
              <w:left w:val="nil"/>
              <w:bottom w:val="single" w:sz="4" w:space="0" w:color="auto"/>
              <w:right w:val="single" w:sz="4" w:space="0" w:color="auto"/>
            </w:tcBorders>
            <w:noWrap/>
            <w:vAlign w:val="bottom"/>
            <w:hideMark/>
          </w:tcPr>
          <w:p w14:paraId="645FF81C"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Blanca</w:t>
            </w:r>
          </w:p>
        </w:tc>
      </w:tr>
      <w:tr w:rsidR="002B13DE" w:rsidRPr="002B13DE" w14:paraId="11050966"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2B97A052"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Myrtillocactus</w:t>
            </w:r>
            <w:proofErr w:type="spellEnd"/>
            <w:r w:rsidRPr="002B13DE">
              <w:rPr>
                <w:rFonts w:ascii="Arial" w:eastAsia="Times New Roman" w:hAnsi="Arial" w:cs="Arial"/>
                <w:color w:val="000000"/>
                <w:lang w:eastAsia="es-MX"/>
              </w:rPr>
              <w:t xml:space="preserve"> </w:t>
            </w:r>
            <w:proofErr w:type="spellStart"/>
            <w:r w:rsidRPr="002B13DE">
              <w:rPr>
                <w:rFonts w:ascii="Arial" w:eastAsia="Times New Roman" w:hAnsi="Arial" w:cs="Arial"/>
                <w:color w:val="000000"/>
                <w:lang w:eastAsia="es-MX"/>
              </w:rPr>
              <w:t>geometrizans</w:t>
            </w:r>
            <w:proofErr w:type="spellEnd"/>
          </w:p>
        </w:tc>
        <w:tc>
          <w:tcPr>
            <w:tcW w:w="1884" w:type="dxa"/>
            <w:tcBorders>
              <w:top w:val="nil"/>
              <w:left w:val="nil"/>
              <w:bottom w:val="single" w:sz="4" w:space="0" w:color="auto"/>
              <w:right w:val="single" w:sz="4" w:space="0" w:color="auto"/>
            </w:tcBorders>
            <w:noWrap/>
            <w:vAlign w:val="bottom"/>
            <w:hideMark/>
          </w:tcPr>
          <w:p w14:paraId="72EE3790"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Garambullo</w:t>
            </w:r>
          </w:p>
        </w:tc>
        <w:tc>
          <w:tcPr>
            <w:tcW w:w="1713" w:type="dxa"/>
            <w:tcBorders>
              <w:top w:val="nil"/>
              <w:left w:val="nil"/>
              <w:bottom w:val="single" w:sz="4" w:space="0" w:color="auto"/>
              <w:right w:val="single" w:sz="4" w:space="0" w:color="auto"/>
            </w:tcBorders>
            <w:noWrap/>
            <w:vAlign w:val="bottom"/>
            <w:hideMark/>
          </w:tcPr>
          <w:p w14:paraId="37D67DFB"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Mast´a</w:t>
            </w:r>
            <w:proofErr w:type="spellEnd"/>
          </w:p>
        </w:tc>
        <w:tc>
          <w:tcPr>
            <w:tcW w:w="1834" w:type="dxa"/>
            <w:tcBorders>
              <w:top w:val="nil"/>
              <w:left w:val="nil"/>
              <w:bottom w:val="single" w:sz="4" w:space="0" w:color="auto"/>
              <w:right w:val="single" w:sz="4" w:space="0" w:color="auto"/>
            </w:tcBorders>
            <w:noWrap/>
            <w:vAlign w:val="bottom"/>
            <w:hideMark/>
          </w:tcPr>
          <w:p w14:paraId="3AABEAF6"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Cactaceae</w:t>
            </w:r>
          </w:p>
        </w:tc>
        <w:tc>
          <w:tcPr>
            <w:tcW w:w="624" w:type="dxa"/>
            <w:tcBorders>
              <w:top w:val="nil"/>
              <w:left w:val="nil"/>
              <w:bottom w:val="single" w:sz="4" w:space="0" w:color="auto"/>
              <w:right w:val="single" w:sz="4" w:space="0" w:color="auto"/>
            </w:tcBorders>
            <w:noWrap/>
            <w:vAlign w:val="bottom"/>
            <w:hideMark/>
          </w:tcPr>
          <w:p w14:paraId="7061C4F8"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H</w:t>
            </w:r>
          </w:p>
        </w:tc>
        <w:tc>
          <w:tcPr>
            <w:tcW w:w="1186" w:type="dxa"/>
            <w:tcBorders>
              <w:top w:val="nil"/>
              <w:left w:val="nil"/>
              <w:bottom w:val="single" w:sz="4" w:space="0" w:color="auto"/>
              <w:right w:val="single" w:sz="4" w:space="0" w:color="auto"/>
            </w:tcBorders>
            <w:noWrap/>
            <w:vAlign w:val="bottom"/>
            <w:hideMark/>
          </w:tcPr>
          <w:p w14:paraId="71CE439E"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Blanca</w:t>
            </w:r>
          </w:p>
        </w:tc>
      </w:tr>
      <w:tr w:rsidR="002B13DE" w:rsidRPr="002B13DE" w14:paraId="01C50F47"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0946516B"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 xml:space="preserve">Opuntia </w:t>
            </w:r>
            <w:proofErr w:type="spellStart"/>
            <w:r w:rsidRPr="002B13DE">
              <w:rPr>
                <w:rFonts w:ascii="Arial" w:eastAsia="Times New Roman" w:hAnsi="Arial" w:cs="Arial"/>
                <w:color w:val="000000"/>
                <w:lang w:eastAsia="es-MX"/>
              </w:rPr>
              <w:t>streptacantha</w:t>
            </w:r>
            <w:proofErr w:type="spellEnd"/>
          </w:p>
        </w:tc>
        <w:tc>
          <w:tcPr>
            <w:tcW w:w="1884" w:type="dxa"/>
            <w:tcBorders>
              <w:top w:val="nil"/>
              <w:left w:val="nil"/>
              <w:bottom w:val="single" w:sz="4" w:space="0" w:color="auto"/>
              <w:right w:val="single" w:sz="4" w:space="0" w:color="auto"/>
            </w:tcBorders>
            <w:noWrap/>
            <w:vAlign w:val="bottom"/>
            <w:hideMark/>
          </w:tcPr>
          <w:p w14:paraId="69AE34A9"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Nopal cardón</w:t>
            </w:r>
          </w:p>
        </w:tc>
        <w:tc>
          <w:tcPr>
            <w:tcW w:w="1713" w:type="dxa"/>
            <w:tcBorders>
              <w:top w:val="nil"/>
              <w:left w:val="nil"/>
              <w:bottom w:val="single" w:sz="4" w:space="0" w:color="auto"/>
              <w:right w:val="single" w:sz="4" w:space="0" w:color="auto"/>
            </w:tcBorders>
            <w:noWrap/>
            <w:vAlign w:val="bottom"/>
            <w:hideMark/>
          </w:tcPr>
          <w:p w14:paraId="5B271979"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 </w:t>
            </w:r>
          </w:p>
        </w:tc>
        <w:tc>
          <w:tcPr>
            <w:tcW w:w="1834" w:type="dxa"/>
            <w:tcBorders>
              <w:top w:val="nil"/>
              <w:left w:val="nil"/>
              <w:bottom w:val="single" w:sz="4" w:space="0" w:color="auto"/>
              <w:right w:val="single" w:sz="4" w:space="0" w:color="auto"/>
            </w:tcBorders>
            <w:noWrap/>
            <w:vAlign w:val="bottom"/>
            <w:hideMark/>
          </w:tcPr>
          <w:p w14:paraId="06092E3F"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Cactaceae</w:t>
            </w:r>
          </w:p>
        </w:tc>
        <w:tc>
          <w:tcPr>
            <w:tcW w:w="624" w:type="dxa"/>
            <w:tcBorders>
              <w:top w:val="nil"/>
              <w:left w:val="nil"/>
              <w:bottom w:val="single" w:sz="4" w:space="0" w:color="auto"/>
              <w:right w:val="single" w:sz="4" w:space="0" w:color="auto"/>
            </w:tcBorders>
            <w:noWrap/>
            <w:vAlign w:val="bottom"/>
            <w:hideMark/>
          </w:tcPr>
          <w:p w14:paraId="293FE0F5"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H</w:t>
            </w:r>
          </w:p>
        </w:tc>
        <w:tc>
          <w:tcPr>
            <w:tcW w:w="1186" w:type="dxa"/>
            <w:tcBorders>
              <w:top w:val="nil"/>
              <w:left w:val="nil"/>
              <w:bottom w:val="single" w:sz="4" w:space="0" w:color="auto"/>
              <w:right w:val="single" w:sz="4" w:space="0" w:color="auto"/>
            </w:tcBorders>
            <w:noWrap/>
            <w:vAlign w:val="bottom"/>
            <w:hideMark/>
          </w:tcPr>
          <w:p w14:paraId="12A5E814"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Amarilla</w:t>
            </w:r>
          </w:p>
        </w:tc>
      </w:tr>
      <w:tr w:rsidR="002B13DE" w:rsidRPr="002B13DE" w14:paraId="626F0C68"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7FE7B942"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Prosopis</w:t>
            </w:r>
            <w:proofErr w:type="spellEnd"/>
            <w:r w:rsidRPr="002B13DE">
              <w:rPr>
                <w:rFonts w:ascii="Arial" w:eastAsia="Times New Roman" w:hAnsi="Arial" w:cs="Arial"/>
                <w:color w:val="000000"/>
                <w:lang w:eastAsia="es-MX"/>
              </w:rPr>
              <w:t xml:space="preserve"> </w:t>
            </w:r>
            <w:proofErr w:type="spellStart"/>
            <w:r w:rsidRPr="002B13DE">
              <w:rPr>
                <w:rFonts w:ascii="Arial" w:eastAsia="Times New Roman" w:hAnsi="Arial" w:cs="Arial"/>
                <w:color w:val="000000"/>
                <w:lang w:eastAsia="es-MX"/>
              </w:rPr>
              <w:t>laevigata</w:t>
            </w:r>
            <w:proofErr w:type="spellEnd"/>
          </w:p>
        </w:tc>
        <w:tc>
          <w:tcPr>
            <w:tcW w:w="1884" w:type="dxa"/>
            <w:tcBorders>
              <w:top w:val="nil"/>
              <w:left w:val="nil"/>
              <w:bottom w:val="single" w:sz="4" w:space="0" w:color="auto"/>
              <w:right w:val="single" w:sz="4" w:space="0" w:color="auto"/>
            </w:tcBorders>
            <w:noWrap/>
            <w:vAlign w:val="bottom"/>
            <w:hideMark/>
          </w:tcPr>
          <w:p w14:paraId="77BB0818"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Mezquite</w:t>
            </w:r>
          </w:p>
        </w:tc>
        <w:tc>
          <w:tcPr>
            <w:tcW w:w="1713" w:type="dxa"/>
            <w:tcBorders>
              <w:top w:val="nil"/>
              <w:left w:val="nil"/>
              <w:bottom w:val="single" w:sz="4" w:space="0" w:color="auto"/>
              <w:right w:val="single" w:sz="4" w:space="0" w:color="auto"/>
            </w:tcBorders>
            <w:noWrap/>
            <w:vAlign w:val="bottom"/>
            <w:hideMark/>
          </w:tcPr>
          <w:p w14:paraId="5D327FDF"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Tàdihi</w:t>
            </w:r>
            <w:proofErr w:type="spellEnd"/>
          </w:p>
        </w:tc>
        <w:tc>
          <w:tcPr>
            <w:tcW w:w="1834" w:type="dxa"/>
            <w:tcBorders>
              <w:top w:val="nil"/>
              <w:left w:val="nil"/>
              <w:bottom w:val="single" w:sz="4" w:space="0" w:color="auto"/>
              <w:right w:val="single" w:sz="4" w:space="0" w:color="auto"/>
            </w:tcBorders>
            <w:noWrap/>
            <w:vAlign w:val="bottom"/>
            <w:hideMark/>
          </w:tcPr>
          <w:p w14:paraId="7560714A"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Fabaceae</w:t>
            </w:r>
            <w:proofErr w:type="spellEnd"/>
          </w:p>
        </w:tc>
        <w:tc>
          <w:tcPr>
            <w:tcW w:w="624" w:type="dxa"/>
            <w:tcBorders>
              <w:top w:val="nil"/>
              <w:left w:val="nil"/>
              <w:bottom w:val="single" w:sz="4" w:space="0" w:color="auto"/>
              <w:right w:val="single" w:sz="4" w:space="0" w:color="auto"/>
            </w:tcBorders>
            <w:noWrap/>
            <w:vAlign w:val="bottom"/>
            <w:hideMark/>
          </w:tcPr>
          <w:p w14:paraId="0FE71793"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Ap</w:t>
            </w:r>
            <w:proofErr w:type="spellEnd"/>
          </w:p>
        </w:tc>
        <w:tc>
          <w:tcPr>
            <w:tcW w:w="1186" w:type="dxa"/>
            <w:tcBorders>
              <w:top w:val="nil"/>
              <w:left w:val="nil"/>
              <w:bottom w:val="single" w:sz="4" w:space="0" w:color="auto"/>
              <w:right w:val="single" w:sz="4" w:space="0" w:color="auto"/>
            </w:tcBorders>
            <w:noWrap/>
            <w:vAlign w:val="bottom"/>
            <w:hideMark/>
          </w:tcPr>
          <w:p w14:paraId="2F802743"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Amarilla</w:t>
            </w:r>
          </w:p>
        </w:tc>
      </w:tr>
      <w:tr w:rsidR="002B13DE" w:rsidRPr="002B13DE" w14:paraId="4E77A006"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593BCE2B"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Rhamnus</w:t>
            </w:r>
            <w:proofErr w:type="spellEnd"/>
            <w:r w:rsidRPr="002B13DE">
              <w:rPr>
                <w:rFonts w:ascii="Arial" w:eastAsia="Times New Roman" w:hAnsi="Arial" w:cs="Arial"/>
                <w:color w:val="000000"/>
                <w:lang w:eastAsia="es-MX"/>
              </w:rPr>
              <w:t xml:space="preserve"> </w:t>
            </w:r>
            <w:proofErr w:type="spellStart"/>
            <w:r w:rsidRPr="002B13DE">
              <w:rPr>
                <w:rFonts w:ascii="Arial" w:eastAsia="Times New Roman" w:hAnsi="Arial" w:cs="Arial"/>
                <w:color w:val="000000"/>
                <w:lang w:eastAsia="es-MX"/>
              </w:rPr>
              <w:t>humboídtiana</w:t>
            </w:r>
            <w:proofErr w:type="spellEnd"/>
          </w:p>
        </w:tc>
        <w:tc>
          <w:tcPr>
            <w:tcW w:w="1884" w:type="dxa"/>
            <w:tcBorders>
              <w:top w:val="nil"/>
              <w:left w:val="nil"/>
              <w:bottom w:val="single" w:sz="4" w:space="0" w:color="auto"/>
              <w:right w:val="single" w:sz="4" w:space="0" w:color="auto"/>
            </w:tcBorders>
            <w:noWrap/>
            <w:vAlign w:val="bottom"/>
            <w:hideMark/>
          </w:tcPr>
          <w:p w14:paraId="66612009"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Capulincillo</w:t>
            </w:r>
            <w:proofErr w:type="spellEnd"/>
          </w:p>
        </w:tc>
        <w:tc>
          <w:tcPr>
            <w:tcW w:w="1713" w:type="dxa"/>
            <w:tcBorders>
              <w:top w:val="nil"/>
              <w:left w:val="nil"/>
              <w:bottom w:val="single" w:sz="4" w:space="0" w:color="auto"/>
              <w:right w:val="single" w:sz="4" w:space="0" w:color="auto"/>
            </w:tcBorders>
            <w:noWrap/>
            <w:vAlign w:val="bottom"/>
            <w:hideMark/>
          </w:tcPr>
          <w:p w14:paraId="3716DFFF"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Deshanroy</w:t>
            </w:r>
            <w:proofErr w:type="spellEnd"/>
          </w:p>
        </w:tc>
        <w:tc>
          <w:tcPr>
            <w:tcW w:w="1834" w:type="dxa"/>
            <w:tcBorders>
              <w:top w:val="nil"/>
              <w:left w:val="nil"/>
              <w:bottom w:val="single" w:sz="4" w:space="0" w:color="auto"/>
              <w:right w:val="single" w:sz="4" w:space="0" w:color="auto"/>
            </w:tcBorders>
            <w:noWrap/>
            <w:vAlign w:val="bottom"/>
            <w:hideMark/>
          </w:tcPr>
          <w:p w14:paraId="039C149B"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Rhamnaceae</w:t>
            </w:r>
            <w:proofErr w:type="spellEnd"/>
          </w:p>
        </w:tc>
        <w:tc>
          <w:tcPr>
            <w:tcW w:w="624" w:type="dxa"/>
            <w:tcBorders>
              <w:top w:val="nil"/>
              <w:left w:val="nil"/>
              <w:bottom w:val="single" w:sz="4" w:space="0" w:color="auto"/>
              <w:right w:val="single" w:sz="4" w:space="0" w:color="auto"/>
            </w:tcBorders>
            <w:noWrap/>
            <w:vAlign w:val="bottom"/>
            <w:hideMark/>
          </w:tcPr>
          <w:p w14:paraId="15CF1F0E"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Arp</w:t>
            </w:r>
            <w:proofErr w:type="spellEnd"/>
          </w:p>
        </w:tc>
        <w:tc>
          <w:tcPr>
            <w:tcW w:w="1186" w:type="dxa"/>
            <w:tcBorders>
              <w:top w:val="nil"/>
              <w:left w:val="nil"/>
              <w:bottom w:val="single" w:sz="4" w:space="0" w:color="auto"/>
              <w:right w:val="single" w:sz="4" w:space="0" w:color="auto"/>
            </w:tcBorders>
            <w:noWrap/>
            <w:vAlign w:val="bottom"/>
            <w:hideMark/>
          </w:tcPr>
          <w:p w14:paraId="45E71E06"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Blanca</w:t>
            </w:r>
          </w:p>
        </w:tc>
      </w:tr>
      <w:tr w:rsidR="002B13DE" w:rsidRPr="002B13DE" w14:paraId="109C0CB6" w14:textId="77777777" w:rsidTr="00765BFA">
        <w:trPr>
          <w:trHeight w:val="301"/>
        </w:trPr>
        <w:tc>
          <w:tcPr>
            <w:tcW w:w="2509" w:type="dxa"/>
            <w:tcBorders>
              <w:top w:val="nil"/>
              <w:left w:val="single" w:sz="4" w:space="0" w:color="auto"/>
              <w:bottom w:val="single" w:sz="4" w:space="0" w:color="auto"/>
              <w:right w:val="single" w:sz="4" w:space="0" w:color="auto"/>
            </w:tcBorders>
            <w:noWrap/>
            <w:vAlign w:val="bottom"/>
            <w:hideMark/>
          </w:tcPr>
          <w:p w14:paraId="5E42E9D5"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Yucca</w:t>
            </w:r>
            <w:proofErr w:type="spellEnd"/>
            <w:r w:rsidRPr="002B13DE">
              <w:rPr>
                <w:rFonts w:ascii="Arial" w:eastAsia="Times New Roman" w:hAnsi="Arial" w:cs="Arial"/>
                <w:color w:val="000000"/>
                <w:lang w:eastAsia="es-MX"/>
              </w:rPr>
              <w:t xml:space="preserve"> </w:t>
            </w:r>
            <w:proofErr w:type="spellStart"/>
            <w:r w:rsidRPr="002B13DE">
              <w:rPr>
                <w:rFonts w:ascii="Arial" w:eastAsia="Times New Roman" w:hAnsi="Arial" w:cs="Arial"/>
                <w:color w:val="000000"/>
                <w:lang w:eastAsia="es-MX"/>
              </w:rPr>
              <w:t>filifera</w:t>
            </w:r>
            <w:proofErr w:type="spellEnd"/>
          </w:p>
        </w:tc>
        <w:tc>
          <w:tcPr>
            <w:tcW w:w="1884" w:type="dxa"/>
            <w:tcBorders>
              <w:top w:val="nil"/>
              <w:left w:val="nil"/>
              <w:bottom w:val="single" w:sz="4" w:space="0" w:color="auto"/>
              <w:right w:val="single" w:sz="4" w:space="0" w:color="auto"/>
            </w:tcBorders>
            <w:noWrap/>
            <w:vAlign w:val="bottom"/>
            <w:hideMark/>
          </w:tcPr>
          <w:p w14:paraId="4811808C"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Palma</w:t>
            </w:r>
          </w:p>
        </w:tc>
        <w:tc>
          <w:tcPr>
            <w:tcW w:w="1713" w:type="dxa"/>
            <w:tcBorders>
              <w:top w:val="nil"/>
              <w:left w:val="nil"/>
              <w:bottom w:val="single" w:sz="4" w:space="0" w:color="auto"/>
              <w:right w:val="single" w:sz="4" w:space="0" w:color="auto"/>
            </w:tcBorders>
            <w:noWrap/>
            <w:vAlign w:val="bottom"/>
            <w:hideMark/>
          </w:tcPr>
          <w:p w14:paraId="627D517A"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Bàhi</w:t>
            </w:r>
            <w:proofErr w:type="spellEnd"/>
          </w:p>
        </w:tc>
        <w:tc>
          <w:tcPr>
            <w:tcW w:w="1834" w:type="dxa"/>
            <w:tcBorders>
              <w:top w:val="nil"/>
              <w:left w:val="nil"/>
              <w:bottom w:val="single" w:sz="4" w:space="0" w:color="auto"/>
              <w:right w:val="single" w:sz="4" w:space="0" w:color="auto"/>
            </w:tcBorders>
            <w:noWrap/>
            <w:vAlign w:val="bottom"/>
            <w:hideMark/>
          </w:tcPr>
          <w:p w14:paraId="7CAB8E42"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Asparagaceae</w:t>
            </w:r>
            <w:proofErr w:type="spellEnd"/>
            <w:r w:rsidRPr="002B13DE">
              <w:rPr>
                <w:rFonts w:ascii="Arial" w:eastAsia="Times New Roman" w:hAnsi="Arial" w:cs="Arial"/>
                <w:color w:val="000000"/>
                <w:lang w:eastAsia="es-MX"/>
              </w:rPr>
              <w:t xml:space="preserve"> </w:t>
            </w:r>
          </w:p>
        </w:tc>
        <w:tc>
          <w:tcPr>
            <w:tcW w:w="624" w:type="dxa"/>
            <w:tcBorders>
              <w:top w:val="nil"/>
              <w:left w:val="nil"/>
              <w:bottom w:val="single" w:sz="4" w:space="0" w:color="auto"/>
              <w:right w:val="single" w:sz="4" w:space="0" w:color="auto"/>
            </w:tcBorders>
            <w:noWrap/>
            <w:vAlign w:val="bottom"/>
            <w:hideMark/>
          </w:tcPr>
          <w:p w14:paraId="5C7D6B1E" w14:textId="77777777" w:rsidR="002B13DE" w:rsidRPr="002B13DE" w:rsidRDefault="002B13DE" w:rsidP="002B13DE">
            <w:pPr>
              <w:spacing w:after="0" w:line="240" w:lineRule="auto"/>
              <w:jc w:val="center"/>
              <w:rPr>
                <w:rFonts w:ascii="Arial" w:eastAsia="Times New Roman" w:hAnsi="Arial" w:cs="Arial"/>
                <w:color w:val="000000"/>
                <w:lang w:eastAsia="es-MX"/>
              </w:rPr>
            </w:pPr>
            <w:proofErr w:type="spellStart"/>
            <w:r w:rsidRPr="002B13DE">
              <w:rPr>
                <w:rFonts w:ascii="Arial" w:eastAsia="Times New Roman" w:hAnsi="Arial" w:cs="Arial"/>
                <w:color w:val="000000"/>
                <w:lang w:eastAsia="es-MX"/>
              </w:rPr>
              <w:t>Ap</w:t>
            </w:r>
            <w:proofErr w:type="spellEnd"/>
          </w:p>
        </w:tc>
        <w:tc>
          <w:tcPr>
            <w:tcW w:w="1186" w:type="dxa"/>
            <w:tcBorders>
              <w:top w:val="nil"/>
              <w:left w:val="nil"/>
              <w:bottom w:val="single" w:sz="4" w:space="0" w:color="auto"/>
              <w:right w:val="single" w:sz="4" w:space="0" w:color="auto"/>
            </w:tcBorders>
            <w:noWrap/>
            <w:vAlign w:val="bottom"/>
            <w:hideMark/>
          </w:tcPr>
          <w:p w14:paraId="52834287" w14:textId="77777777" w:rsidR="002B13DE" w:rsidRPr="002B13DE" w:rsidRDefault="002B13DE" w:rsidP="002B13DE">
            <w:pPr>
              <w:spacing w:after="0" w:line="240" w:lineRule="auto"/>
              <w:jc w:val="center"/>
              <w:rPr>
                <w:rFonts w:ascii="Arial" w:eastAsia="Times New Roman" w:hAnsi="Arial" w:cs="Arial"/>
                <w:color w:val="000000"/>
                <w:lang w:eastAsia="es-MX"/>
              </w:rPr>
            </w:pPr>
            <w:r w:rsidRPr="002B13DE">
              <w:rPr>
                <w:rFonts w:ascii="Arial" w:eastAsia="Times New Roman" w:hAnsi="Arial" w:cs="Arial"/>
                <w:color w:val="000000"/>
                <w:lang w:eastAsia="es-MX"/>
              </w:rPr>
              <w:t>Blanca</w:t>
            </w:r>
          </w:p>
        </w:tc>
      </w:tr>
    </w:tbl>
    <w:p w14:paraId="429BB269" w14:textId="77777777" w:rsidR="002B13DE" w:rsidRPr="00460CC7" w:rsidRDefault="002B13DE" w:rsidP="00460CC7">
      <w:pPr>
        <w:pStyle w:val="Cuerpo"/>
        <w:jc w:val="both"/>
        <w:rPr>
          <w:rStyle w:val="Ninguno"/>
          <w:rFonts w:ascii="Arial" w:eastAsia="Arial" w:hAnsi="Arial" w:cs="Arial"/>
        </w:rPr>
      </w:pPr>
    </w:p>
    <w:tbl>
      <w:tblPr>
        <w:tblW w:w="10203" w:type="dxa"/>
        <w:tblInd w:w="-70" w:type="dxa"/>
        <w:tblCellMar>
          <w:left w:w="70" w:type="dxa"/>
          <w:right w:w="70" w:type="dxa"/>
        </w:tblCellMar>
        <w:tblLook w:val="04A0" w:firstRow="1" w:lastRow="0" w:firstColumn="1" w:lastColumn="0" w:noHBand="0" w:noVBand="1"/>
      </w:tblPr>
      <w:tblGrid>
        <w:gridCol w:w="70"/>
        <w:gridCol w:w="2329"/>
        <w:gridCol w:w="97"/>
        <w:gridCol w:w="1511"/>
        <w:gridCol w:w="167"/>
        <w:gridCol w:w="840"/>
        <w:gridCol w:w="186"/>
        <w:gridCol w:w="9"/>
        <w:gridCol w:w="1999"/>
        <w:gridCol w:w="27"/>
        <w:gridCol w:w="245"/>
        <w:gridCol w:w="479"/>
        <w:gridCol w:w="434"/>
        <w:gridCol w:w="288"/>
        <w:gridCol w:w="713"/>
        <w:gridCol w:w="521"/>
        <w:gridCol w:w="288"/>
      </w:tblGrid>
      <w:tr w:rsidR="002B13DE" w:rsidRPr="00A67D05" w14:paraId="6993528A" w14:textId="77777777" w:rsidTr="002B13DE">
        <w:trPr>
          <w:gridBefore w:val="1"/>
          <w:gridAfter w:val="2"/>
          <w:wBefore w:w="70" w:type="dxa"/>
          <w:wAfter w:w="809" w:type="dxa"/>
          <w:trHeight w:val="310"/>
        </w:trPr>
        <w:tc>
          <w:tcPr>
            <w:tcW w:w="9324" w:type="dxa"/>
            <w:gridSpan w:val="14"/>
            <w:tcBorders>
              <w:top w:val="nil"/>
              <w:left w:val="nil"/>
              <w:bottom w:val="single" w:sz="4" w:space="0" w:color="auto"/>
              <w:right w:val="nil"/>
            </w:tcBorders>
            <w:noWrap/>
            <w:vAlign w:val="bottom"/>
            <w:hideMark/>
          </w:tcPr>
          <w:p w14:paraId="0D6151FF"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3.1.2 Matorral Desértico Rosetófilo</w:t>
            </w:r>
          </w:p>
        </w:tc>
      </w:tr>
      <w:tr w:rsidR="002B13DE" w:rsidRPr="00A67D05" w14:paraId="4BAC117A"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53D26D18"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Nombre Científico </w:t>
            </w:r>
          </w:p>
        </w:tc>
        <w:tc>
          <w:tcPr>
            <w:tcW w:w="1608" w:type="dxa"/>
            <w:gridSpan w:val="2"/>
            <w:tcBorders>
              <w:top w:val="nil"/>
              <w:left w:val="nil"/>
              <w:bottom w:val="single" w:sz="4" w:space="0" w:color="auto"/>
              <w:right w:val="single" w:sz="4" w:space="0" w:color="auto"/>
            </w:tcBorders>
            <w:noWrap/>
            <w:vAlign w:val="center"/>
            <w:hideMark/>
          </w:tcPr>
          <w:p w14:paraId="4AB02050"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Nombre c. español </w:t>
            </w:r>
          </w:p>
        </w:tc>
        <w:tc>
          <w:tcPr>
            <w:tcW w:w="1193" w:type="dxa"/>
            <w:gridSpan w:val="3"/>
            <w:tcBorders>
              <w:top w:val="nil"/>
              <w:left w:val="nil"/>
              <w:bottom w:val="single" w:sz="4" w:space="0" w:color="auto"/>
              <w:right w:val="single" w:sz="4" w:space="0" w:color="auto"/>
            </w:tcBorders>
            <w:noWrap/>
            <w:vAlign w:val="center"/>
            <w:hideMark/>
          </w:tcPr>
          <w:p w14:paraId="61D47ACC"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Nombre c. </w:t>
            </w:r>
            <w:proofErr w:type="spellStart"/>
            <w:r w:rsidRPr="002B13DE">
              <w:rPr>
                <w:rFonts w:ascii="Arial" w:eastAsia="Arial" w:hAnsi="Arial" w:cs="Arial"/>
                <w:b/>
                <w:bCs/>
                <w:sz w:val="22"/>
                <w:szCs w:val="22"/>
              </w:rPr>
              <w:t>Hñahñu</w:t>
            </w:r>
            <w:proofErr w:type="spellEnd"/>
          </w:p>
        </w:tc>
        <w:tc>
          <w:tcPr>
            <w:tcW w:w="2008" w:type="dxa"/>
            <w:gridSpan w:val="2"/>
            <w:tcBorders>
              <w:top w:val="nil"/>
              <w:left w:val="nil"/>
              <w:bottom w:val="single" w:sz="4" w:space="0" w:color="auto"/>
              <w:right w:val="single" w:sz="4" w:space="0" w:color="auto"/>
            </w:tcBorders>
            <w:noWrap/>
            <w:vAlign w:val="center"/>
            <w:hideMark/>
          </w:tcPr>
          <w:p w14:paraId="2F77C6DE"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Familia </w:t>
            </w:r>
          </w:p>
        </w:tc>
        <w:tc>
          <w:tcPr>
            <w:tcW w:w="751" w:type="dxa"/>
            <w:gridSpan w:val="3"/>
            <w:tcBorders>
              <w:top w:val="nil"/>
              <w:left w:val="nil"/>
              <w:bottom w:val="single" w:sz="4" w:space="0" w:color="auto"/>
              <w:right w:val="single" w:sz="4" w:space="0" w:color="auto"/>
            </w:tcBorders>
            <w:noWrap/>
            <w:vAlign w:val="center"/>
            <w:hideMark/>
          </w:tcPr>
          <w:p w14:paraId="2114F590"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Tipo </w:t>
            </w:r>
          </w:p>
        </w:tc>
        <w:tc>
          <w:tcPr>
            <w:tcW w:w="1435" w:type="dxa"/>
            <w:gridSpan w:val="3"/>
            <w:tcBorders>
              <w:top w:val="nil"/>
              <w:left w:val="nil"/>
              <w:bottom w:val="single" w:sz="4" w:space="0" w:color="auto"/>
              <w:right w:val="single" w:sz="4" w:space="0" w:color="auto"/>
            </w:tcBorders>
            <w:noWrap/>
            <w:vAlign w:val="center"/>
            <w:hideMark/>
          </w:tcPr>
          <w:p w14:paraId="3C1D50A8"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Floración </w:t>
            </w:r>
          </w:p>
        </w:tc>
      </w:tr>
      <w:tr w:rsidR="002B13DE" w:rsidRPr="00A67D05" w14:paraId="3439FBFA"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232743FF"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Tucca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Filifera</w:t>
            </w:r>
            <w:proofErr w:type="spellEnd"/>
            <w:r w:rsidRPr="002B13DE">
              <w:rPr>
                <w:rFonts w:ascii="Arial" w:eastAsia="Arial" w:hAnsi="Arial" w:cs="Arial"/>
                <w:sz w:val="22"/>
                <w:szCs w:val="22"/>
              </w:rPr>
              <w:t xml:space="preserve"> </w:t>
            </w:r>
          </w:p>
        </w:tc>
        <w:tc>
          <w:tcPr>
            <w:tcW w:w="1608" w:type="dxa"/>
            <w:gridSpan w:val="2"/>
            <w:tcBorders>
              <w:top w:val="nil"/>
              <w:left w:val="nil"/>
              <w:bottom w:val="single" w:sz="4" w:space="0" w:color="auto"/>
              <w:right w:val="single" w:sz="4" w:space="0" w:color="auto"/>
            </w:tcBorders>
            <w:noWrap/>
            <w:vAlign w:val="center"/>
            <w:hideMark/>
          </w:tcPr>
          <w:p w14:paraId="34685CD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Palma </w:t>
            </w:r>
          </w:p>
        </w:tc>
        <w:tc>
          <w:tcPr>
            <w:tcW w:w="1193" w:type="dxa"/>
            <w:gridSpan w:val="3"/>
            <w:tcBorders>
              <w:top w:val="nil"/>
              <w:left w:val="nil"/>
              <w:bottom w:val="single" w:sz="4" w:space="0" w:color="auto"/>
              <w:right w:val="single" w:sz="4" w:space="0" w:color="auto"/>
            </w:tcBorders>
            <w:noWrap/>
            <w:vAlign w:val="center"/>
            <w:hideMark/>
          </w:tcPr>
          <w:p w14:paraId="22BE575C"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Bàhi</w:t>
            </w:r>
            <w:proofErr w:type="spellEnd"/>
            <w:r w:rsidRPr="002B13DE">
              <w:rPr>
                <w:rFonts w:ascii="Arial" w:eastAsia="Arial" w:hAnsi="Arial" w:cs="Arial"/>
                <w:sz w:val="22"/>
                <w:szCs w:val="22"/>
              </w:rPr>
              <w:t xml:space="preserve"> </w:t>
            </w:r>
          </w:p>
        </w:tc>
        <w:tc>
          <w:tcPr>
            <w:tcW w:w="2008" w:type="dxa"/>
            <w:gridSpan w:val="2"/>
            <w:tcBorders>
              <w:top w:val="nil"/>
              <w:left w:val="nil"/>
              <w:bottom w:val="single" w:sz="4" w:space="0" w:color="auto"/>
              <w:right w:val="single" w:sz="4" w:space="0" w:color="auto"/>
            </w:tcBorders>
            <w:noWrap/>
            <w:vAlign w:val="center"/>
            <w:hideMark/>
          </w:tcPr>
          <w:p w14:paraId="7B2A212F"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Asparagaceae</w:t>
            </w:r>
            <w:proofErr w:type="spellEnd"/>
            <w:r w:rsidRPr="002B13DE">
              <w:rPr>
                <w:rFonts w:ascii="Arial" w:eastAsia="Arial" w:hAnsi="Arial" w:cs="Arial"/>
                <w:sz w:val="22"/>
                <w:szCs w:val="22"/>
              </w:rPr>
              <w:t xml:space="preserve"> </w:t>
            </w:r>
          </w:p>
        </w:tc>
        <w:tc>
          <w:tcPr>
            <w:tcW w:w="751" w:type="dxa"/>
            <w:gridSpan w:val="3"/>
            <w:tcBorders>
              <w:top w:val="nil"/>
              <w:left w:val="nil"/>
              <w:bottom w:val="single" w:sz="4" w:space="0" w:color="auto"/>
              <w:right w:val="single" w:sz="4" w:space="0" w:color="auto"/>
            </w:tcBorders>
            <w:noWrap/>
            <w:vAlign w:val="center"/>
            <w:hideMark/>
          </w:tcPr>
          <w:p w14:paraId="1A481431"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Ap</w:t>
            </w:r>
            <w:proofErr w:type="spellEnd"/>
          </w:p>
        </w:tc>
        <w:tc>
          <w:tcPr>
            <w:tcW w:w="1435" w:type="dxa"/>
            <w:gridSpan w:val="3"/>
            <w:tcBorders>
              <w:top w:val="nil"/>
              <w:left w:val="nil"/>
              <w:bottom w:val="single" w:sz="4" w:space="0" w:color="auto"/>
              <w:right w:val="single" w:sz="4" w:space="0" w:color="auto"/>
            </w:tcBorders>
            <w:noWrap/>
            <w:vAlign w:val="center"/>
            <w:hideMark/>
          </w:tcPr>
          <w:p w14:paraId="5A3B690D"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Blanca</w:t>
            </w:r>
          </w:p>
        </w:tc>
      </w:tr>
      <w:tr w:rsidR="002B13DE" w:rsidRPr="00A67D05" w14:paraId="1DBF5288"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2F848102"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Agave lechuguilla</w:t>
            </w:r>
          </w:p>
        </w:tc>
        <w:tc>
          <w:tcPr>
            <w:tcW w:w="1608" w:type="dxa"/>
            <w:gridSpan w:val="2"/>
            <w:tcBorders>
              <w:top w:val="nil"/>
              <w:left w:val="nil"/>
              <w:bottom w:val="single" w:sz="4" w:space="0" w:color="auto"/>
              <w:right w:val="single" w:sz="4" w:space="0" w:color="auto"/>
            </w:tcBorders>
            <w:noWrap/>
            <w:vAlign w:val="center"/>
            <w:hideMark/>
          </w:tcPr>
          <w:p w14:paraId="095605BE"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Lechuguilla</w:t>
            </w:r>
          </w:p>
        </w:tc>
        <w:tc>
          <w:tcPr>
            <w:tcW w:w="1193" w:type="dxa"/>
            <w:gridSpan w:val="3"/>
            <w:tcBorders>
              <w:top w:val="nil"/>
              <w:left w:val="nil"/>
              <w:bottom w:val="single" w:sz="4" w:space="0" w:color="auto"/>
              <w:right w:val="single" w:sz="4" w:space="0" w:color="auto"/>
            </w:tcBorders>
            <w:noWrap/>
            <w:vAlign w:val="center"/>
            <w:hideMark/>
          </w:tcPr>
          <w:p w14:paraId="4426FF99"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Ts´uta</w:t>
            </w:r>
            <w:proofErr w:type="spellEnd"/>
          </w:p>
        </w:tc>
        <w:tc>
          <w:tcPr>
            <w:tcW w:w="2008" w:type="dxa"/>
            <w:gridSpan w:val="2"/>
            <w:tcBorders>
              <w:top w:val="nil"/>
              <w:left w:val="nil"/>
              <w:bottom w:val="single" w:sz="4" w:space="0" w:color="auto"/>
              <w:right w:val="single" w:sz="4" w:space="0" w:color="auto"/>
            </w:tcBorders>
            <w:noWrap/>
            <w:vAlign w:val="center"/>
            <w:hideMark/>
          </w:tcPr>
          <w:p w14:paraId="2728658D"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Asparagaceae</w:t>
            </w:r>
            <w:proofErr w:type="spellEnd"/>
            <w:r w:rsidRPr="002B13DE">
              <w:rPr>
                <w:rFonts w:ascii="Arial" w:eastAsia="Arial" w:hAnsi="Arial" w:cs="Arial"/>
                <w:sz w:val="22"/>
                <w:szCs w:val="22"/>
              </w:rPr>
              <w:t xml:space="preserve"> </w:t>
            </w:r>
          </w:p>
        </w:tc>
        <w:tc>
          <w:tcPr>
            <w:tcW w:w="751" w:type="dxa"/>
            <w:gridSpan w:val="3"/>
            <w:tcBorders>
              <w:top w:val="nil"/>
              <w:left w:val="nil"/>
              <w:bottom w:val="single" w:sz="4" w:space="0" w:color="auto"/>
              <w:right w:val="single" w:sz="4" w:space="0" w:color="auto"/>
            </w:tcBorders>
            <w:noWrap/>
            <w:vAlign w:val="center"/>
            <w:hideMark/>
          </w:tcPr>
          <w:p w14:paraId="53CCAB5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435" w:type="dxa"/>
            <w:gridSpan w:val="3"/>
            <w:tcBorders>
              <w:top w:val="nil"/>
              <w:left w:val="nil"/>
              <w:bottom w:val="single" w:sz="4" w:space="0" w:color="auto"/>
              <w:right w:val="single" w:sz="4" w:space="0" w:color="auto"/>
            </w:tcBorders>
            <w:noWrap/>
            <w:vAlign w:val="center"/>
            <w:hideMark/>
          </w:tcPr>
          <w:p w14:paraId="6DD4F4C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Amarilla</w:t>
            </w:r>
          </w:p>
        </w:tc>
      </w:tr>
      <w:tr w:rsidR="002B13DE" w:rsidRPr="00A67D05" w14:paraId="34697BC3"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4FCDF5F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Agave </w:t>
            </w:r>
            <w:proofErr w:type="spellStart"/>
            <w:r w:rsidRPr="002B13DE">
              <w:rPr>
                <w:rFonts w:ascii="Arial" w:eastAsia="Arial" w:hAnsi="Arial" w:cs="Arial"/>
                <w:sz w:val="22"/>
                <w:szCs w:val="22"/>
              </w:rPr>
              <w:t>Striata</w:t>
            </w:r>
            <w:proofErr w:type="spellEnd"/>
          </w:p>
        </w:tc>
        <w:tc>
          <w:tcPr>
            <w:tcW w:w="1608" w:type="dxa"/>
            <w:gridSpan w:val="2"/>
            <w:tcBorders>
              <w:top w:val="nil"/>
              <w:left w:val="nil"/>
              <w:bottom w:val="single" w:sz="4" w:space="0" w:color="auto"/>
              <w:right w:val="single" w:sz="4" w:space="0" w:color="auto"/>
            </w:tcBorders>
            <w:noWrap/>
            <w:vAlign w:val="center"/>
            <w:hideMark/>
          </w:tcPr>
          <w:p w14:paraId="2B61ADF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Maguey espadín </w:t>
            </w:r>
          </w:p>
        </w:tc>
        <w:tc>
          <w:tcPr>
            <w:tcW w:w="1193" w:type="dxa"/>
            <w:gridSpan w:val="3"/>
            <w:tcBorders>
              <w:top w:val="nil"/>
              <w:left w:val="nil"/>
              <w:bottom w:val="single" w:sz="4" w:space="0" w:color="auto"/>
              <w:right w:val="single" w:sz="4" w:space="0" w:color="auto"/>
            </w:tcBorders>
            <w:noWrap/>
            <w:vAlign w:val="center"/>
            <w:hideMark/>
          </w:tcPr>
          <w:p w14:paraId="5D5ACCA4"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Tha´mni</w:t>
            </w:r>
            <w:proofErr w:type="spellEnd"/>
          </w:p>
        </w:tc>
        <w:tc>
          <w:tcPr>
            <w:tcW w:w="2008" w:type="dxa"/>
            <w:gridSpan w:val="2"/>
            <w:tcBorders>
              <w:top w:val="nil"/>
              <w:left w:val="nil"/>
              <w:bottom w:val="single" w:sz="4" w:space="0" w:color="auto"/>
              <w:right w:val="single" w:sz="4" w:space="0" w:color="auto"/>
            </w:tcBorders>
            <w:noWrap/>
            <w:vAlign w:val="center"/>
            <w:hideMark/>
          </w:tcPr>
          <w:p w14:paraId="7F69A476"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Asparagaceae</w:t>
            </w:r>
            <w:proofErr w:type="spellEnd"/>
            <w:r w:rsidRPr="002B13DE">
              <w:rPr>
                <w:rFonts w:ascii="Arial" w:eastAsia="Arial" w:hAnsi="Arial" w:cs="Arial"/>
                <w:sz w:val="22"/>
                <w:szCs w:val="22"/>
              </w:rPr>
              <w:t xml:space="preserve"> </w:t>
            </w:r>
          </w:p>
        </w:tc>
        <w:tc>
          <w:tcPr>
            <w:tcW w:w="751" w:type="dxa"/>
            <w:gridSpan w:val="3"/>
            <w:tcBorders>
              <w:top w:val="nil"/>
              <w:left w:val="nil"/>
              <w:bottom w:val="single" w:sz="4" w:space="0" w:color="auto"/>
              <w:right w:val="single" w:sz="4" w:space="0" w:color="auto"/>
            </w:tcBorders>
            <w:noWrap/>
            <w:vAlign w:val="center"/>
            <w:hideMark/>
          </w:tcPr>
          <w:p w14:paraId="12D750D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435" w:type="dxa"/>
            <w:gridSpan w:val="3"/>
            <w:tcBorders>
              <w:top w:val="nil"/>
              <w:left w:val="nil"/>
              <w:bottom w:val="single" w:sz="4" w:space="0" w:color="auto"/>
              <w:right w:val="single" w:sz="4" w:space="0" w:color="auto"/>
            </w:tcBorders>
            <w:noWrap/>
            <w:vAlign w:val="center"/>
            <w:hideMark/>
          </w:tcPr>
          <w:p w14:paraId="6945C37D"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Amarilla</w:t>
            </w:r>
          </w:p>
        </w:tc>
      </w:tr>
      <w:tr w:rsidR="002B13DE" w:rsidRPr="00A67D05" w14:paraId="757A0CBE"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4DBDAA27"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Condalia</w:t>
            </w:r>
            <w:proofErr w:type="spellEnd"/>
            <w:r w:rsidRPr="002B13DE">
              <w:rPr>
                <w:rFonts w:ascii="Arial" w:eastAsia="Arial" w:hAnsi="Arial" w:cs="Arial"/>
                <w:sz w:val="22"/>
                <w:szCs w:val="22"/>
              </w:rPr>
              <w:t xml:space="preserve"> mexicana </w:t>
            </w:r>
          </w:p>
        </w:tc>
        <w:tc>
          <w:tcPr>
            <w:tcW w:w="1608" w:type="dxa"/>
            <w:gridSpan w:val="2"/>
            <w:tcBorders>
              <w:top w:val="nil"/>
              <w:left w:val="nil"/>
              <w:bottom w:val="single" w:sz="4" w:space="0" w:color="auto"/>
              <w:right w:val="single" w:sz="4" w:space="0" w:color="auto"/>
            </w:tcBorders>
            <w:noWrap/>
            <w:vAlign w:val="center"/>
            <w:hideMark/>
          </w:tcPr>
          <w:p w14:paraId="00356A7F"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Condalia</w:t>
            </w:r>
            <w:proofErr w:type="spellEnd"/>
          </w:p>
        </w:tc>
        <w:tc>
          <w:tcPr>
            <w:tcW w:w="1193" w:type="dxa"/>
            <w:gridSpan w:val="3"/>
            <w:tcBorders>
              <w:top w:val="nil"/>
              <w:left w:val="nil"/>
              <w:bottom w:val="single" w:sz="4" w:space="0" w:color="auto"/>
              <w:right w:val="single" w:sz="4" w:space="0" w:color="auto"/>
            </w:tcBorders>
            <w:noWrap/>
            <w:vAlign w:val="center"/>
            <w:hideMark/>
          </w:tcPr>
          <w:p w14:paraId="1C4332D3"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Vindhò</w:t>
            </w:r>
            <w:proofErr w:type="spellEnd"/>
            <w:r w:rsidRPr="002B13DE">
              <w:rPr>
                <w:rFonts w:ascii="Arial" w:eastAsia="Arial" w:hAnsi="Arial" w:cs="Arial"/>
                <w:sz w:val="22"/>
                <w:szCs w:val="22"/>
              </w:rPr>
              <w:t xml:space="preserve"> </w:t>
            </w:r>
          </w:p>
        </w:tc>
        <w:tc>
          <w:tcPr>
            <w:tcW w:w="2008" w:type="dxa"/>
            <w:gridSpan w:val="2"/>
            <w:tcBorders>
              <w:top w:val="nil"/>
              <w:left w:val="nil"/>
              <w:bottom w:val="single" w:sz="4" w:space="0" w:color="auto"/>
              <w:right w:val="single" w:sz="4" w:space="0" w:color="auto"/>
            </w:tcBorders>
            <w:noWrap/>
            <w:vAlign w:val="center"/>
            <w:hideMark/>
          </w:tcPr>
          <w:p w14:paraId="59019455"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Rhamnaceae</w:t>
            </w:r>
            <w:proofErr w:type="spellEnd"/>
          </w:p>
        </w:tc>
        <w:tc>
          <w:tcPr>
            <w:tcW w:w="751" w:type="dxa"/>
            <w:gridSpan w:val="3"/>
            <w:tcBorders>
              <w:top w:val="nil"/>
              <w:left w:val="nil"/>
              <w:bottom w:val="single" w:sz="4" w:space="0" w:color="auto"/>
              <w:right w:val="single" w:sz="4" w:space="0" w:color="auto"/>
            </w:tcBorders>
            <w:noWrap/>
            <w:vAlign w:val="center"/>
            <w:hideMark/>
          </w:tcPr>
          <w:p w14:paraId="2CA45447"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Arc</w:t>
            </w:r>
          </w:p>
        </w:tc>
        <w:tc>
          <w:tcPr>
            <w:tcW w:w="1435" w:type="dxa"/>
            <w:gridSpan w:val="3"/>
            <w:tcBorders>
              <w:top w:val="nil"/>
              <w:left w:val="nil"/>
              <w:bottom w:val="single" w:sz="4" w:space="0" w:color="auto"/>
              <w:right w:val="single" w:sz="4" w:space="0" w:color="auto"/>
            </w:tcBorders>
            <w:noWrap/>
            <w:vAlign w:val="center"/>
            <w:hideMark/>
          </w:tcPr>
          <w:p w14:paraId="3741E1A3"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Amarilla</w:t>
            </w:r>
          </w:p>
        </w:tc>
      </w:tr>
      <w:tr w:rsidR="002B13DE" w:rsidRPr="00A67D05" w14:paraId="71F8BFBE"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6647CFC1"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Dasylirion</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acrotrichum</w:t>
            </w:r>
            <w:proofErr w:type="spellEnd"/>
          </w:p>
        </w:tc>
        <w:tc>
          <w:tcPr>
            <w:tcW w:w="1608" w:type="dxa"/>
            <w:gridSpan w:val="2"/>
            <w:tcBorders>
              <w:top w:val="nil"/>
              <w:left w:val="nil"/>
              <w:bottom w:val="single" w:sz="4" w:space="0" w:color="auto"/>
              <w:right w:val="single" w:sz="4" w:space="0" w:color="auto"/>
            </w:tcBorders>
            <w:noWrap/>
            <w:vAlign w:val="center"/>
            <w:hideMark/>
          </w:tcPr>
          <w:p w14:paraId="6BFA0D5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Sotol cucharilla</w:t>
            </w:r>
          </w:p>
        </w:tc>
        <w:tc>
          <w:tcPr>
            <w:tcW w:w="1193" w:type="dxa"/>
            <w:gridSpan w:val="3"/>
            <w:tcBorders>
              <w:top w:val="nil"/>
              <w:left w:val="nil"/>
              <w:bottom w:val="single" w:sz="4" w:space="0" w:color="auto"/>
              <w:right w:val="single" w:sz="4" w:space="0" w:color="auto"/>
            </w:tcBorders>
            <w:noWrap/>
            <w:vAlign w:val="center"/>
            <w:hideMark/>
          </w:tcPr>
          <w:p w14:paraId="72DE5722"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Hawri</w:t>
            </w:r>
            <w:proofErr w:type="spellEnd"/>
          </w:p>
        </w:tc>
        <w:tc>
          <w:tcPr>
            <w:tcW w:w="2008" w:type="dxa"/>
            <w:gridSpan w:val="2"/>
            <w:tcBorders>
              <w:top w:val="nil"/>
              <w:left w:val="nil"/>
              <w:bottom w:val="single" w:sz="4" w:space="0" w:color="auto"/>
              <w:right w:val="single" w:sz="4" w:space="0" w:color="auto"/>
            </w:tcBorders>
            <w:noWrap/>
            <w:vAlign w:val="center"/>
            <w:hideMark/>
          </w:tcPr>
          <w:p w14:paraId="56C1AADC"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Asparagaceae</w:t>
            </w:r>
            <w:proofErr w:type="spellEnd"/>
            <w:r w:rsidRPr="002B13DE">
              <w:rPr>
                <w:rFonts w:ascii="Arial" w:eastAsia="Arial" w:hAnsi="Arial" w:cs="Arial"/>
                <w:sz w:val="22"/>
                <w:szCs w:val="22"/>
              </w:rPr>
              <w:t xml:space="preserve"> </w:t>
            </w:r>
          </w:p>
        </w:tc>
        <w:tc>
          <w:tcPr>
            <w:tcW w:w="751" w:type="dxa"/>
            <w:gridSpan w:val="3"/>
            <w:tcBorders>
              <w:top w:val="nil"/>
              <w:left w:val="nil"/>
              <w:bottom w:val="single" w:sz="4" w:space="0" w:color="auto"/>
              <w:right w:val="single" w:sz="4" w:space="0" w:color="auto"/>
            </w:tcBorders>
            <w:noWrap/>
            <w:vAlign w:val="center"/>
            <w:hideMark/>
          </w:tcPr>
          <w:p w14:paraId="5EC4AF5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435" w:type="dxa"/>
            <w:gridSpan w:val="3"/>
            <w:tcBorders>
              <w:top w:val="nil"/>
              <w:left w:val="nil"/>
              <w:bottom w:val="single" w:sz="4" w:space="0" w:color="auto"/>
              <w:right w:val="single" w:sz="4" w:space="0" w:color="auto"/>
            </w:tcBorders>
            <w:noWrap/>
            <w:vAlign w:val="center"/>
            <w:hideMark/>
          </w:tcPr>
          <w:p w14:paraId="3A8741E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Crema</w:t>
            </w:r>
          </w:p>
        </w:tc>
      </w:tr>
      <w:tr w:rsidR="002B13DE" w:rsidRPr="00A67D05" w14:paraId="319ADCFE"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6EE0C106"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Echinocactus</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platyacanthus</w:t>
            </w:r>
            <w:proofErr w:type="spellEnd"/>
          </w:p>
        </w:tc>
        <w:tc>
          <w:tcPr>
            <w:tcW w:w="1608" w:type="dxa"/>
            <w:gridSpan w:val="2"/>
            <w:tcBorders>
              <w:top w:val="nil"/>
              <w:left w:val="nil"/>
              <w:bottom w:val="single" w:sz="4" w:space="0" w:color="auto"/>
              <w:right w:val="single" w:sz="4" w:space="0" w:color="auto"/>
            </w:tcBorders>
            <w:noWrap/>
            <w:vAlign w:val="center"/>
            <w:hideMark/>
          </w:tcPr>
          <w:p w14:paraId="3F59FDB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Biznaga de acitrón </w:t>
            </w:r>
          </w:p>
        </w:tc>
        <w:tc>
          <w:tcPr>
            <w:tcW w:w="1193" w:type="dxa"/>
            <w:gridSpan w:val="3"/>
            <w:tcBorders>
              <w:top w:val="nil"/>
              <w:left w:val="nil"/>
              <w:bottom w:val="single" w:sz="4" w:space="0" w:color="auto"/>
              <w:right w:val="single" w:sz="4" w:space="0" w:color="auto"/>
            </w:tcBorders>
            <w:noWrap/>
            <w:vAlign w:val="center"/>
            <w:hideMark/>
          </w:tcPr>
          <w:p w14:paraId="7A66222D"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Dòngà</w:t>
            </w:r>
            <w:proofErr w:type="spellEnd"/>
            <w:r w:rsidRPr="002B13DE">
              <w:rPr>
                <w:rFonts w:ascii="Arial" w:eastAsia="Arial" w:hAnsi="Arial" w:cs="Arial"/>
                <w:sz w:val="22"/>
                <w:szCs w:val="22"/>
              </w:rPr>
              <w:t xml:space="preserve"> Pee</w:t>
            </w:r>
          </w:p>
        </w:tc>
        <w:tc>
          <w:tcPr>
            <w:tcW w:w="2008" w:type="dxa"/>
            <w:gridSpan w:val="2"/>
            <w:tcBorders>
              <w:top w:val="nil"/>
              <w:left w:val="nil"/>
              <w:bottom w:val="single" w:sz="4" w:space="0" w:color="auto"/>
              <w:right w:val="single" w:sz="4" w:space="0" w:color="auto"/>
            </w:tcBorders>
            <w:noWrap/>
            <w:vAlign w:val="center"/>
            <w:hideMark/>
          </w:tcPr>
          <w:p w14:paraId="3B39FF0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Cactaceae </w:t>
            </w:r>
          </w:p>
        </w:tc>
        <w:tc>
          <w:tcPr>
            <w:tcW w:w="751" w:type="dxa"/>
            <w:gridSpan w:val="3"/>
            <w:tcBorders>
              <w:top w:val="nil"/>
              <w:left w:val="nil"/>
              <w:bottom w:val="single" w:sz="4" w:space="0" w:color="auto"/>
              <w:right w:val="single" w:sz="4" w:space="0" w:color="auto"/>
            </w:tcBorders>
            <w:noWrap/>
            <w:vAlign w:val="center"/>
            <w:hideMark/>
          </w:tcPr>
          <w:p w14:paraId="3AF8772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435" w:type="dxa"/>
            <w:gridSpan w:val="3"/>
            <w:tcBorders>
              <w:top w:val="nil"/>
              <w:left w:val="nil"/>
              <w:bottom w:val="single" w:sz="4" w:space="0" w:color="auto"/>
              <w:right w:val="single" w:sz="4" w:space="0" w:color="auto"/>
            </w:tcBorders>
            <w:noWrap/>
            <w:vAlign w:val="center"/>
            <w:hideMark/>
          </w:tcPr>
          <w:p w14:paraId="68FF9F9B"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Amarilla</w:t>
            </w:r>
          </w:p>
        </w:tc>
      </w:tr>
      <w:tr w:rsidR="002B13DE" w:rsidRPr="00A67D05" w14:paraId="426D9DBF"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1D1CD464"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Eysenhardtia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polystachya</w:t>
            </w:r>
            <w:proofErr w:type="spellEnd"/>
            <w:r w:rsidRPr="002B13DE">
              <w:rPr>
                <w:rFonts w:ascii="Arial" w:eastAsia="Arial" w:hAnsi="Arial" w:cs="Arial"/>
                <w:sz w:val="22"/>
                <w:szCs w:val="22"/>
              </w:rPr>
              <w:t xml:space="preserve"> </w:t>
            </w:r>
          </w:p>
        </w:tc>
        <w:tc>
          <w:tcPr>
            <w:tcW w:w="1608" w:type="dxa"/>
            <w:gridSpan w:val="2"/>
            <w:tcBorders>
              <w:top w:val="nil"/>
              <w:left w:val="nil"/>
              <w:bottom w:val="single" w:sz="4" w:space="0" w:color="auto"/>
              <w:right w:val="single" w:sz="4" w:space="0" w:color="auto"/>
            </w:tcBorders>
            <w:noWrap/>
            <w:vAlign w:val="center"/>
            <w:hideMark/>
          </w:tcPr>
          <w:p w14:paraId="760CCB2E"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Palo azul </w:t>
            </w:r>
          </w:p>
        </w:tc>
        <w:tc>
          <w:tcPr>
            <w:tcW w:w="1193" w:type="dxa"/>
            <w:gridSpan w:val="3"/>
            <w:tcBorders>
              <w:top w:val="nil"/>
              <w:left w:val="nil"/>
              <w:bottom w:val="single" w:sz="4" w:space="0" w:color="auto"/>
              <w:right w:val="single" w:sz="4" w:space="0" w:color="auto"/>
            </w:tcBorders>
            <w:noWrap/>
            <w:vAlign w:val="center"/>
            <w:hideMark/>
          </w:tcPr>
          <w:p w14:paraId="63DB8F28"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008" w:type="dxa"/>
            <w:gridSpan w:val="2"/>
            <w:tcBorders>
              <w:top w:val="nil"/>
              <w:left w:val="nil"/>
              <w:bottom w:val="single" w:sz="4" w:space="0" w:color="auto"/>
              <w:right w:val="single" w:sz="4" w:space="0" w:color="auto"/>
            </w:tcBorders>
            <w:noWrap/>
            <w:vAlign w:val="center"/>
            <w:hideMark/>
          </w:tcPr>
          <w:p w14:paraId="790FDDA6"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Fabaceae</w:t>
            </w:r>
            <w:proofErr w:type="spellEnd"/>
          </w:p>
        </w:tc>
        <w:tc>
          <w:tcPr>
            <w:tcW w:w="751" w:type="dxa"/>
            <w:gridSpan w:val="3"/>
            <w:tcBorders>
              <w:top w:val="nil"/>
              <w:left w:val="nil"/>
              <w:bottom w:val="single" w:sz="4" w:space="0" w:color="auto"/>
              <w:right w:val="single" w:sz="4" w:space="0" w:color="auto"/>
            </w:tcBorders>
            <w:noWrap/>
            <w:vAlign w:val="center"/>
            <w:hideMark/>
          </w:tcPr>
          <w:p w14:paraId="70B72DA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Arc</w:t>
            </w:r>
          </w:p>
        </w:tc>
        <w:tc>
          <w:tcPr>
            <w:tcW w:w="1435" w:type="dxa"/>
            <w:gridSpan w:val="3"/>
            <w:tcBorders>
              <w:top w:val="nil"/>
              <w:left w:val="nil"/>
              <w:bottom w:val="single" w:sz="4" w:space="0" w:color="auto"/>
              <w:right w:val="single" w:sz="4" w:space="0" w:color="auto"/>
            </w:tcBorders>
            <w:noWrap/>
            <w:vAlign w:val="center"/>
            <w:hideMark/>
          </w:tcPr>
          <w:p w14:paraId="3E5E4AF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Blanca</w:t>
            </w:r>
          </w:p>
        </w:tc>
      </w:tr>
      <w:tr w:rsidR="002B13DE" w:rsidRPr="00A67D05" w14:paraId="78CF5E11"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024989F3"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lastRenderedPageBreak/>
              <w:t>Flourensia</w:t>
            </w:r>
            <w:proofErr w:type="spellEnd"/>
            <w:r w:rsidRPr="002B13DE">
              <w:rPr>
                <w:rFonts w:ascii="Arial" w:eastAsia="Arial" w:hAnsi="Arial" w:cs="Arial"/>
                <w:sz w:val="22"/>
                <w:szCs w:val="22"/>
              </w:rPr>
              <w:t xml:space="preserve"> resinosa</w:t>
            </w:r>
          </w:p>
        </w:tc>
        <w:tc>
          <w:tcPr>
            <w:tcW w:w="1608" w:type="dxa"/>
            <w:gridSpan w:val="2"/>
            <w:tcBorders>
              <w:top w:val="nil"/>
              <w:left w:val="nil"/>
              <w:bottom w:val="single" w:sz="4" w:space="0" w:color="auto"/>
              <w:right w:val="single" w:sz="4" w:space="0" w:color="auto"/>
            </w:tcBorders>
            <w:noWrap/>
            <w:vAlign w:val="center"/>
            <w:hideMark/>
          </w:tcPr>
          <w:p w14:paraId="5A3DCF6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San Pedro</w:t>
            </w:r>
          </w:p>
        </w:tc>
        <w:tc>
          <w:tcPr>
            <w:tcW w:w="1193" w:type="dxa"/>
            <w:gridSpan w:val="3"/>
            <w:tcBorders>
              <w:top w:val="nil"/>
              <w:left w:val="nil"/>
              <w:bottom w:val="single" w:sz="4" w:space="0" w:color="auto"/>
              <w:right w:val="single" w:sz="4" w:space="0" w:color="auto"/>
            </w:tcBorders>
            <w:noWrap/>
            <w:vAlign w:val="center"/>
            <w:hideMark/>
          </w:tcPr>
          <w:p w14:paraId="104B3928"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Tsapto</w:t>
            </w:r>
            <w:proofErr w:type="spellEnd"/>
          </w:p>
        </w:tc>
        <w:tc>
          <w:tcPr>
            <w:tcW w:w="2008" w:type="dxa"/>
            <w:gridSpan w:val="2"/>
            <w:tcBorders>
              <w:top w:val="nil"/>
              <w:left w:val="nil"/>
              <w:bottom w:val="single" w:sz="4" w:space="0" w:color="auto"/>
              <w:right w:val="single" w:sz="4" w:space="0" w:color="auto"/>
            </w:tcBorders>
            <w:noWrap/>
            <w:vAlign w:val="center"/>
            <w:hideMark/>
          </w:tcPr>
          <w:p w14:paraId="30DC729F"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Asparagaceae</w:t>
            </w:r>
            <w:proofErr w:type="spellEnd"/>
            <w:r w:rsidRPr="002B13DE">
              <w:rPr>
                <w:rFonts w:ascii="Arial" w:eastAsia="Arial" w:hAnsi="Arial" w:cs="Arial"/>
                <w:sz w:val="22"/>
                <w:szCs w:val="22"/>
              </w:rPr>
              <w:t xml:space="preserve"> </w:t>
            </w:r>
          </w:p>
        </w:tc>
        <w:tc>
          <w:tcPr>
            <w:tcW w:w="751" w:type="dxa"/>
            <w:gridSpan w:val="3"/>
            <w:tcBorders>
              <w:top w:val="nil"/>
              <w:left w:val="nil"/>
              <w:bottom w:val="single" w:sz="4" w:space="0" w:color="auto"/>
              <w:right w:val="single" w:sz="4" w:space="0" w:color="auto"/>
            </w:tcBorders>
            <w:noWrap/>
            <w:vAlign w:val="center"/>
            <w:hideMark/>
          </w:tcPr>
          <w:p w14:paraId="1426155B"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Arp</w:t>
            </w:r>
            <w:proofErr w:type="spellEnd"/>
          </w:p>
        </w:tc>
        <w:tc>
          <w:tcPr>
            <w:tcW w:w="1435" w:type="dxa"/>
            <w:gridSpan w:val="3"/>
            <w:tcBorders>
              <w:top w:val="nil"/>
              <w:left w:val="nil"/>
              <w:bottom w:val="single" w:sz="4" w:space="0" w:color="auto"/>
              <w:right w:val="single" w:sz="4" w:space="0" w:color="auto"/>
            </w:tcBorders>
            <w:noWrap/>
            <w:vAlign w:val="center"/>
            <w:hideMark/>
          </w:tcPr>
          <w:p w14:paraId="140E048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Amarilla</w:t>
            </w:r>
          </w:p>
        </w:tc>
      </w:tr>
      <w:tr w:rsidR="002B13DE" w:rsidRPr="00A67D05" w14:paraId="00E3F16E"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46589B86"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Fouqueria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splendens</w:t>
            </w:r>
            <w:proofErr w:type="spellEnd"/>
          </w:p>
        </w:tc>
        <w:tc>
          <w:tcPr>
            <w:tcW w:w="1608" w:type="dxa"/>
            <w:gridSpan w:val="2"/>
            <w:tcBorders>
              <w:top w:val="nil"/>
              <w:left w:val="nil"/>
              <w:bottom w:val="single" w:sz="4" w:space="0" w:color="auto"/>
              <w:right w:val="single" w:sz="4" w:space="0" w:color="auto"/>
            </w:tcBorders>
            <w:noWrap/>
            <w:vAlign w:val="center"/>
            <w:hideMark/>
          </w:tcPr>
          <w:p w14:paraId="50534C8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Ocotillo</w:t>
            </w:r>
          </w:p>
        </w:tc>
        <w:tc>
          <w:tcPr>
            <w:tcW w:w="1193" w:type="dxa"/>
            <w:gridSpan w:val="3"/>
            <w:tcBorders>
              <w:top w:val="nil"/>
              <w:left w:val="nil"/>
              <w:bottom w:val="single" w:sz="4" w:space="0" w:color="auto"/>
              <w:right w:val="single" w:sz="4" w:space="0" w:color="auto"/>
            </w:tcBorders>
            <w:noWrap/>
            <w:vAlign w:val="center"/>
            <w:hideMark/>
          </w:tcPr>
          <w:p w14:paraId="26AACF20"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tzik´ià</w:t>
            </w:r>
            <w:proofErr w:type="spellEnd"/>
          </w:p>
        </w:tc>
        <w:tc>
          <w:tcPr>
            <w:tcW w:w="2008" w:type="dxa"/>
            <w:gridSpan w:val="2"/>
            <w:tcBorders>
              <w:top w:val="nil"/>
              <w:left w:val="nil"/>
              <w:bottom w:val="single" w:sz="4" w:space="0" w:color="auto"/>
              <w:right w:val="single" w:sz="4" w:space="0" w:color="auto"/>
            </w:tcBorders>
            <w:noWrap/>
            <w:vAlign w:val="center"/>
            <w:hideMark/>
          </w:tcPr>
          <w:p w14:paraId="01D8C570"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Fouquieraceae</w:t>
            </w:r>
            <w:proofErr w:type="spellEnd"/>
            <w:r w:rsidRPr="002B13DE">
              <w:rPr>
                <w:rFonts w:ascii="Arial" w:eastAsia="Arial" w:hAnsi="Arial" w:cs="Arial"/>
                <w:sz w:val="22"/>
                <w:szCs w:val="22"/>
              </w:rPr>
              <w:t xml:space="preserve"> </w:t>
            </w:r>
          </w:p>
        </w:tc>
        <w:tc>
          <w:tcPr>
            <w:tcW w:w="751" w:type="dxa"/>
            <w:gridSpan w:val="3"/>
            <w:tcBorders>
              <w:top w:val="nil"/>
              <w:left w:val="nil"/>
              <w:bottom w:val="single" w:sz="4" w:space="0" w:color="auto"/>
              <w:right w:val="single" w:sz="4" w:space="0" w:color="auto"/>
            </w:tcBorders>
            <w:noWrap/>
            <w:vAlign w:val="center"/>
            <w:hideMark/>
          </w:tcPr>
          <w:p w14:paraId="741AFFC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Arc</w:t>
            </w:r>
          </w:p>
        </w:tc>
        <w:tc>
          <w:tcPr>
            <w:tcW w:w="1435" w:type="dxa"/>
            <w:gridSpan w:val="3"/>
            <w:tcBorders>
              <w:top w:val="nil"/>
              <w:left w:val="nil"/>
              <w:bottom w:val="single" w:sz="4" w:space="0" w:color="auto"/>
              <w:right w:val="single" w:sz="4" w:space="0" w:color="auto"/>
            </w:tcBorders>
            <w:noWrap/>
            <w:vAlign w:val="center"/>
            <w:hideMark/>
          </w:tcPr>
          <w:p w14:paraId="4AD24D1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Roja</w:t>
            </w:r>
          </w:p>
        </w:tc>
      </w:tr>
      <w:tr w:rsidR="002B13DE" w:rsidRPr="00A67D05" w14:paraId="20AFCFF0"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43B1B16C"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Hechtia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texensis</w:t>
            </w:r>
            <w:proofErr w:type="spellEnd"/>
          </w:p>
        </w:tc>
        <w:tc>
          <w:tcPr>
            <w:tcW w:w="1608" w:type="dxa"/>
            <w:gridSpan w:val="2"/>
            <w:tcBorders>
              <w:top w:val="nil"/>
              <w:left w:val="nil"/>
              <w:bottom w:val="single" w:sz="4" w:space="0" w:color="auto"/>
              <w:right w:val="single" w:sz="4" w:space="0" w:color="auto"/>
            </w:tcBorders>
            <w:noWrap/>
            <w:vAlign w:val="center"/>
            <w:hideMark/>
          </w:tcPr>
          <w:p w14:paraId="12F0596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Guapilla</w:t>
            </w:r>
          </w:p>
        </w:tc>
        <w:tc>
          <w:tcPr>
            <w:tcW w:w="1193" w:type="dxa"/>
            <w:gridSpan w:val="3"/>
            <w:tcBorders>
              <w:top w:val="nil"/>
              <w:left w:val="nil"/>
              <w:bottom w:val="single" w:sz="4" w:space="0" w:color="auto"/>
              <w:right w:val="single" w:sz="4" w:space="0" w:color="auto"/>
            </w:tcBorders>
            <w:noWrap/>
            <w:vAlign w:val="center"/>
            <w:hideMark/>
          </w:tcPr>
          <w:p w14:paraId="29A16E5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008" w:type="dxa"/>
            <w:gridSpan w:val="2"/>
            <w:tcBorders>
              <w:top w:val="nil"/>
              <w:left w:val="nil"/>
              <w:bottom w:val="single" w:sz="4" w:space="0" w:color="auto"/>
              <w:right w:val="single" w:sz="4" w:space="0" w:color="auto"/>
            </w:tcBorders>
            <w:noWrap/>
            <w:vAlign w:val="center"/>
            <w:hideMark/>
          </w:tcPr>
          <w:p w14:paraId="31132832"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Bromeliaceae</w:t>
            </w:r>
            <w:proofErr w:type="spellEnd"/>
          </w:p>
        </w:tc>
        <w:tc>
          <w:tcPr>
            <w:tcW w:w="751" w:type="dxa"/>
            <w:gridSpan w:val="3"/>
            <w:tcBorders>
              <w:top w:val="nil"/>
              <w:left w:val="nil"/>
              <w:bottom w:val="single" w:sz="4" w:space="0" w:color="auto"/>
              <w:right w:val="single" w:sz="4" w:space="0" w:color="auto"/>
            </w:tcBorders>
            <w:noWrap/>
            <w:vAlign w:val="center"/>
            <w:hideMark/>
          </w:tcPr>
          <w:p w14:paraId="46F9D42A"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435" w:type="dxa"/>
            <w:gridSpan w:val="3"/>
            <w:tcBorders>
              <w:top w:val="nil"/>
              <w:left w:val="nil"/>
              <w:bottom w:val="single" w:sz="4" w:space="0" w:color="auto"/>
              <w:right w:val="single" w:sz="4" w:space="0" w:color="auto"/>
            </w:tcBorders>
            <w:noWrap/>
            <w:vAlign w:val="center"/>
            <w:hideMark/>
          </w:tcPr>
          <w:p w14:paraId="794D2C77"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Blanca</w:t>
            </w:r>
          </w:p>
        </w:tc>
      </w:tr>
      <w:tr w:rsidR="002B13DE" w:rsidRPr="00A67D05" w14:paraId="6658DA34"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13C8E3A9"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Jatropha</w:t>
            </w:r>
            <w:proofErr w:type="spellEnd"/>
            <w:r w:rsidRPr="002B13DE">
              <w:rPr>
                <w:rFonts w:ascii="Arial" w:eastAsia="Arial" w:hAnsi="Arial" w:cs="Arial"/>
                <w:sz w:val="22"/>
                <w:szCs w:val="22"/>
              </w:rPr>
              <w:t xml:space="preserve"> dioica </w:t>
            </w:r>
          </w:p>
        </w:tc>
        <w:tc>
          <w:tcPr>
            <w:tcW w:w="1608" w:type="dxa"/>
            <w:gridSpan w:val="2"/>
            <w:tcBorders>
              <w:top w:val="nil"/>
              <w:left w:val="nil"/>
              <w:bottom w:val="single" w:sz="4" w:space="0" w:color="auto"/>
              <w:right w:val="single" w:sz="4" w:space="0" w:color="auto"/>
            </w:tcBorders>
            <w:noWrap/>
            <w:vAlign w:val="center"/>
            <w:hideMark/>
          </w:tcPr>
          <w:p w14:paraId="1CD28A1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Sangre de drago</w:t>
            </w:r>
          </w:p>
        </w:tc>
        <w:tc>
          <w:tcPr>
            <w:tcW w:w="1193" w:type="dxa"/>
            <w:gridSpan w:val="3"/>
            <w:tcBorders>
              <w:top w:val="nil"/>
              <w:left w:val="nil"/>
              <w:bottom w:val="single" w:sz="4" w:space="0" w:color="auto"/>
              <w:right w:val="single" w:sz="4" w:space="0" w:color="auto"/>
            </w:tcBorders>
            <w:noWrap/>
            <w:vAlign w:val="center"/>
            <w:hideMark/>
          </w:tcPr>
          <w:p w14:paraId="5408309A"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M´othue</w:t>
            </w:r>
            <w:proofErr w:type="spellEnd"/>
          </w:p>
        </w:tc>
        <w:tc>
          <w:tcPr>
            <w:tcW w:w="2008" w:type="dxa"/>
            <w:gridSpan w:val="2"/>
            <w:tcBorders>
              <w:top w:val="nil"/>
              <w:left w:val="nil"/>
              <w:bottom w:val="single" w:sz="4" w:space="0" w:color="auto"/>
              <w:right w:val="single" w:sz="4" w:space="0" w:color="auto"/>
            </w:tcBorders>
            <w:noWrap/>
            <w:vAlign w:val="center"/>
            <w:hideMark/>
          </w:tcPr>
          <w:p w14:paraId="593D7024"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Euphorbiaceae</w:t>
            </w:r>
            <w:proofErr w:type="spellEnd"/>
          </w:p>
        </w:tc>
        <w:tc>
          <w:tcPr>
            <w:tcW w:w="751" w:type="dxa"/>
            <w:gridSpan w:val="3"/>
            <w:tcBorders>
              <w:top w:val="nil"/>
              <w:left w:val="nil"/>
              <w:bottom w:val="single" w:sz="4" w:space="0" w:color="auto"/>
              <w:right w:val="single" w:sz="4" w:space="0" w:color="auto"/>
            </w:tcBorders>
            <w:noWrap/>
            <w:vAlign w:val="center"/>
            <w:hideMark/>
          </w:tcPr>
          <w:p w14:paraId="2503FA02"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435" w:type="dxa"/>
            <w:gridSpan w:val="3"/>
            <w:tcBorders>
              <w:top w:val="nil"/>
              <w:left w:val="nil"/>
              <w:bottom w:val="single" w:sz="4" w:space="0" w:color="auto"/>
              <w:right w:val="single" w:sz="4" w:space="0" w:color="auto"/>
            </w:tcBorders>
            <w:noWrap/>
            <w:vAlign w:val="center"/>
            <w:hideMark/>
          </w:tcPr>
          <w:p w14:paraId="249AEBE8"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Blanca</w:t>
            </w:r>
          </w:p>
        </w:tc>
      </w:tr>
      <w:tr w:rsidR="002B13DE" w:rsidRPr="00A67D05" w14:paraId="7C7E66EE"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79B7DC32"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Leucophyllum</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ambiguum</w:t>
            </w:r>
            <w:proofErr w:type="spellEnd"/>
          </w:p>
        </w:tc>
        <w:tc>
          <w:tcPr>
            <w:tcW w:w="1608" w:type="dxa"/>
            <w:gridSpan w:val="2"/>
            <w:tcBorders>
              <w:top w:val="nil"/>
              <w:left w:val="nil"/>
              <w:bottom w:val="single" w:sz="4" w:space="0" w:color="auto"/>
              <w:right w:val="single" w:sz="4" w:space="0" w:color="auto"/>
            </w:tcBorders>
            <w:noWrap/>
            <w:vAlign w:val="center"/>
            <w:hideMark/>
          </w:tcPr>
          <w:p w14:paraId="1D876C2B"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Jehuite blanco/cenizo</w:t>
            </w:r>
          </w:p>
        </w:tc>
        <w:tc>
          <w:tcPr>
            <w:tcW w:w="1193" w:type="dxa"/>
            <w:gridSpan w:val="3"/>
            <w:tcBorders>
              <w:top w:val="nil"/>
              <w:left w:val="nil"/>
              <w:bottom w:val="single" w:sz="4" w:space="0" w:color="auto"/>
              <w:right w:val="single" w:sz="4" w:space="0" w:color="auto"/>
            </w:tcBorders>
            <w:noWrap/>
            <w:vAlign w:val="center"/>
            <w:hideMark/>
          </w:tcPr>
          <w:p w14:paraId="6F4D66CA"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Raguño</w:t>
            </w:r>
            <w:proofErr w:type="spellEnd"/>
          </w:p>
        </w:tc>
        <w:tc>
          <w:tcPr>
            <w:tcW w:w="2008" w:type="dxa"/>
            <w:gridSpan w:val="2"/>
            <w:tcBorders>
              <w:top w:val="nil"/>
              <w:left w:val="nil"/>
              <w:bottom w:val="single" w:sz="4" w:space="0" w:color="auto"/>
              <w:right w:val="single" w:sz="4" w:space="0" w:color="auto"/>
            </w:tcBorders>
            <w:noWrap/>
            <w:vAlign w:val="center"/>
            <w:hideMark/>
          </w:tcPr>
          <w:p w14:paraId="076D43EE"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Scrophulariaceae</w:t>
            </w:r>
            <w:proofErr w:type="spellEnd"/>
          </w:p>
        </w:tc>
        <w:tc>
          <w:tcPr>
            <w:tcW w:w="751" w:type="dxa"/>
            <w:gridSpan w:val="3"/>
            <w:tcBorders>
              <w:top w:val="nil"/>
              <w:left w:val="nil"/>
              <w:bottom w:val="single" w:sz="4" w:space="0" w:color="auto"/>
              <w:right w:val="single" w:sz="4" w:space="0" w:color="auto"/>
            </w:tcBorders>
            <w:noWrap/>
            <w:vAlign w:val="center"/>
            <w:hideMark/>
          </w:tcPr>
          <w:p w14:paraId="05D3AE59"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Arp</w:t>
            </w:r>
            <w:proofErr w:type="spellEnd"/>
          </w:p>
        </w:tc>
        <w:tc>
          <w:tcPr>
            <w:tcW w:w="1435" w:type="dxa"/>
            <w:gridSpan w:val="3"/>
            <w:tcBorders>
              <w:top w:val="nil"/>
              <w:left w:val="nil"/>
              <w:bottom w:val="single" w:sz="4" w:space="0" w:color="auto"/>
              <w:right w:val="single" w:sz="4" w:space="0" w:color="auto"/>
            </w:tcBorders>
            <w:noWrap/>
            <w:vAlign w:val="center"/>
            <w:hideMark/>
          </w:tcPr>
          <w:p w14:paraId="24D4383E"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Purpura</w:t>
            </w:r>
          </w:p>
        </w:tc>
      </w:tr>
      <w:tr w:rsidR="002B13DE" w:rsidRPr="00A67D05" w14:paraId="50ADE407"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183FB272"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Mimosa </w:t>
            </w:r>
            <w:proofErr w:type="spellStart"/>
            <w:r w:rsidRPr="002B13DE">
              <w:rPr>
                <w:rFonts w:ascii="Arial" w:eastAsia="Arial" w:hAnsi="Arial" w:cs="Arial"/>
                <w:sz w:val="22"/>
                <w:szCs w:val="22"/>
              </w:rPr>
              <w:t>aculeaticarpa</w:t>
            </w:r>
            <w:proofErr w:type="spellEnd"/>
          </w:p>
        </w:tc>
        <w:tc>
          <w:tcPr>
            <w:tcW w:w="1608" w:type="dxa"/>
            <w:gridSpan w:val="2"/>
            <w:tcBorders>
              <w:top w:val="nil"/>
              <w:left w:val="nil"/>
              <w:bottom w:val="single" w:sz="4" w:space="0" w:color="auto"/>
              <w:right w:val="single" w:sz="4" w:space="0" w:color="auto"/>
            </w:tcBorders>
            <w:noWrap/>
            <w:vAlign w:val="center"/>
            <w:hideMark/>
          </w:tcPr>
          <w:p w14:paraId="5EAD8E2A"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Uña de gato</w:t>
            </w:r>
          </w:p>
        </w:tc>
        <w:tc>
          <w:tcPr>
            <w:tcW w:w="1193" w:type="dxa"/>
            <w:gridSpan w:val="3"/>
            <w:tcBorders>
              <w:top w:val="nil"/>
              <w:left w:val="nil"/>
              <w:bottom w:val="single" w:sz="4" w:space="0" w:color="auto"/>
              <w:right w:val="single" w:sz="4" w:space="0" w:color="auto"/>
            </w:tcBorders>
            <w:noWrap/>
            <w:vAlign w:val="center"/>
            <w:hideMark/>
          </w:tcPr>
          <w:p w14:paraId="4333B76D"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Zaha </w:t>
            </w:r>
            <w:proofErr w:type="spellStart"/>
            <w:r w:rsidRPr="002B13DE">
              <w:rPr>
                <w:rFonts w:ascii="Arial" w:eastAsia="Arial" w:hAnsi="Arial" w:cs="Arial"/>
                <w:sz w:val="22"/>
                <w:szCs w:val="22"/>
              </w:rPr>
              <w:t>mixi</w:t>
            </w:r>
            <w:proofErr w:type="spellEnd"/>
          </w:p>
        </w:tc>
        <w:tc>
          <w:tcPr>
            <w:tcW w:w="2008" w:type="dxa"/>
            <w:gridSpan w:val="2"/>
            <w:tcBorders>
              <w:top w:val="nil"/>
              <w:left w:val="nil"/>
              <w:bottom w:val="single" w:sz="4" w:space="0" w:color="auto"/>
              <w:right w:val="single" w:sz="4" w:space="0" w:color="auto"/>
            </w:tcBorders>
            <w:noWrap/>
            <w:vAlign w:val="center"/>
            <w:hideMark/>
          </w:tcPr>
          <w:p w14:paraId="3210A618"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Fabaceae</w:t>
            </w:r>
            <w:proofErr w:type="spellEnd"/>
          </w:p>
        </w:tc>
        <w:tc>
          <w:tcPr>
            <w:tcW w:w="751" w:type="dxa"/>
            <w:gridSpan w:val="3"/>
            <w:tcBorders>
              <w:top w:val="nil"/>
              <w:left w:val="nil"/>
              <w:bottom w:val="single" w:sz="4" w:space="0" w:color="auto"/>
              <w:right w:val="single" w:sz="4" w:space="0" w:color="auto"/>
            </w:tcBorders>
            <w:noWrap/>
            <w:vAlign w:val="center"/>
            <w:hideMark/>
          </w:tcPr>
          <w:p w14:paraId="43C0A3DC"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Arp</w:t>
            </w:r>
            <w:proofErr w:type="spellEnd"/>
          </w:p>
        </w:tc>
        <w:tc>
          <w:tcPr>
            <w:tcW w:w="1435" w:type="dxa"/>
            <w:gridSpan w:val="3"/>
            <w:tcBorders>
              <w:top w:val="nil"/>
              <w:left w:val="nil"/>
              <w:bottom w:val="single" w:sz="4" w:space="0" w:color="auto"/>
              <w:right w:val="single" w:sz="4" w:space="0" w:color="auto"/>
            </w:tcBorders>
            <w:noWrap/>
            <w:vAlign w:val="center"/>
            <w:hideMark/>
          </w:tcPr>
          <w:p w14:paraId="505B1127"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Blanca</w:t>
            </w:r>
          </w:p>
        </w:tc>
      </w:tr>
      <w:tr w:rsidR="002B13DE" w:rsidRPr="00A67D05" w14:paraId="181F586C"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3A11B8B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Opuntia </w:t>
            </w:r>
            <w:proofErr w:type="spellStart"/>
            <w:r w:rsidRPr="002B13DE">
              <w:rPr>
                <w:rFonts w:ascii="Arial" w:eastAsia="Arial" w:hAnsi="Arial" w:cs="Arial"/>
                <w:sz w:val="22"/>
                <w:szCs w:val="22"/>
              </w:rPr>
              <w:t>stenopetala</w:t>
            </w:r>
            <w:proofErr w:type="spellEnd"/>
          </w:p>
        </w:tc>
        <w:tc>
          <w:tcPr>
            <w:tcW w:w="1608" w:type="dxa"/>
            <w:gridSpan w:val="2"/>
            <w:tcBorders>
              <w:top w:val="nil"/>
              <w:left w:val="nil"/>
              <w:bottom w:val="single" w:sz="4" w:space="0" w:color="auto"/>
              <w:right w:val="single" w:sz="4" w:space="0" w:color="auto"/>
            </w:tcBorders>
            <w:noWrap/>
            <w:vAlign w:val="center"/>
            <w:hideMark/>
          </w:tcPr>
          <w:p w14:paraId="54E8D61E"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Arrastradillo</w:t>
            </w:r>
          </w:p>
        </w:tc>
        <w:tc>
          <w:tcPr>
            <w:tcW w:w="1193" w:type="dxa"/>
            <w:gridSpan w:val="3"/>
            <w:tcBorders>
              <w:top w:val="nil"/>
              <w:left w:val="nil"/>
              <w:bottom w:val="single" w:sz="4" w:space="0" w:color="auto"/>
              <w:right w:val="single" w:sz="4" w:space="0" w:color="auto"/>
            </w:tcBorders>
            <w:noWrap/>
            <w:vAlign w:val="center"/>
            <w:hideMark/>
          </w:tcPr>
          <w:p w14:paraId="036B243B"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Xàt´à</w:t>
            </w:r>
            <w:proofErr w:type="spellEnd"/>
            <w:r w:rsidRPr="002B13DE">
              <w:rPr>
                <w:rFonts w:ascii="Arial" w:eastAsia="Arial" w:hAnsi="Arial" w:cs="Arial"/>
                <w:sz w:val="22"/>
                <w:szCs w:val="22"/>
              </w:rPr>
              <w:t xml:space="preserve"> </w:t>
            </w:r>
          </w:p>
        </w:tc>
        <w:tc>
          <w:tcPr>
            <w:tcW w:w="2008" w:type="dxa"/>
            <w:gridSpan w:val="2"/>
            <w:tcBorders>
              <w:top w:val="nil"/>
              <w:left w:val="nil"/>
              <w:bottom w:val="single" w:sz="4" w:space="0" w:color="auto"/>
              <w:right w:val="single" w:sz="4" w:space="0" w:color="auto"/>
            </w:tcBorders>
            <w:noWrap/>
            <w:vAlign w:val="center"/>
            <w:hideMark/>
          </w:tcPr>
          <w:p w14:paraId="40598B0E"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Cactaceae </w:t>
            </w:r>
          </w:p>
        </w:tc>
        <w:tc>
          <w:tcPr>
            <w:tcW w:w="751" w:type="dxa"/>
            <w:gridSpan w:val="3"/>
            <w:tcBorders>
              <w:top w:val="nil"/>
              <w:left w:val="nil"/>
              <w:bottom w:val="single" w:sz="4" w:space="0" w:color="auto"/>
              <w:right w:val="single" w:sz="4" w:space="0" w:color="auto"/>
            </w:tcBorders>
            <w:noWrap/>
            <w:vAlign w:val="center"/>
            <w:hideMark/>
          </w:tcPr>
          <w:p w14:paraId="4638649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435" w:type="dxa"/>
            <w:gridSpan w:val="3"/>
            <w:tcBorders>
              <w:top w:val="nil"/>
              <w:left w:val="nil"/>
              <w:bottom w:val="single" w:sz="4" w:space="0" w:color="auto"/>
              <w:right w:val="single" w:sz="4" w:space="0" w:color="auto"/>
            </w:tcBorders>
            <w:noWrap/>
            <w:vAlign w:val="center"/>
            <w:hideMark/>
          </w:tcPr>
          <w:p w14:paraId="7C77B9C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Roja/Blanca</w:t>
            </w:r>
          </w:p>
        </w:tc>
      </w:tr>
      <w:tr w:rsidR="002B13DE" w:rsidRPr="00A67D05" w14:paraId="26CE9122" w14:textId="77777777" w:rsidTr="002B13DE">
        <w:trPr>
          <w:gridBefore w:val="1"/>
          <w:gridAfter w:val="2"/>
          <w:wBefore w:w="70" w:type="dxa"/>
          <w:wAfter w:w="809" w:type="dxa"/>
          <w:trHeight w:val="310"/>
        </w:trPr>
        <w:tc>
          <w:tcPr>
            <w:tcW w:w="2329" w:type="dxa"/>
            <w:tcBorders>
              <w:top w:val="nil"/>
              <w:left w:val="single" w:sz="4" w:space="0" w:color="auto"/>
              <w:bottom w:val="single" w:sz="4" w:space="0" w:color="auto"/>
              <w:right w:val="single" w:sz="4" w:space="0" w:color="auto"/>
            </w:tcBorders>
            <w:noWrap/>
            <w:vAlign w:val="center"/>
            <w:hideMark/>
          </w:tcPr>
          <w:p w14:paraId="058FD937"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Parthenium</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incanum</w:t>
            </w:r>
            <w:proofErr w:type="spellEnd"/>
            <w:r w:rsidRPr="002B13DE">
              <w:rPr>
                <w:rFonts w:ascii="Arial" w:eastAsia="Arial" w:hAnsi="Arial" w:cs="Arial"/>
                <w:sz w:val="22"/>
                <w:szCs w:val="22"/>
              </w:rPr>
              <w:t xml:space="preserve"> </w:t>
            </w:r>
          </w:p>
        </w:tc>
        <w:tc>
          <w:tcPr>
            <w:tcW w:w="1608" w:type="dxa"/>
            <w:gridSpan w:val="2"/>
            <w:tcBorders>
              <w:top w:val="nil"/>
              <w:left w:val="nil"/>
              <w:bottom w:val="single" w:sz="4" w:space="0" w:color="auto"/>
              <w:right w:val="single" w:sz="4" w:space="0" w:color="auto"/>
            </w:tcBorders>
            <w:noWrap/>
            <w:vAlign w:val="center"/>
            <w:hideMark/>
          </w:tcPr>
          <w:p w14:paraId="7A8CCC5F"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Copalillo medicinal </w:t>
            </w:r>
          </w:p>
        </w:tc>
        <w:tc>
          <w:tcPr>
            <w:tcW w:w="1193" w:type="dxa"/>
            <w:gridSpan w:val="3"/>
            <w:tcBorders>
              <w:top w:val="nil"/>
              <w:left w:val="nil"/>
              <w:bottom w:val="single" w:sz="4" w:space="0" w:color="auto"/>
              <w:right w:val="single" w:sz="4" w:space="0" w:color="auto"/>
            </w:tcBorders>
            <w:noWrap/>
            <w:vAlign w:val="center"/>
            <w:hideMark/>
          </w:tcPr>
          <w:p w14:paraId="06895DF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008" w:type="dxa"/>
            <w:gridSpan w:val="2"/>
            <w:tcBorders>
              <w:top w:val="nil"/>
              <w:left w:val="nil"/>
              <w:bottom w:val="single" w:sz="4" w:space="0" w:color="auto"/>
              <w:right w:val="single" w:sz="4" w:space="0" w:color="auto"/>
            </w:tcBorders>
            <w:noWrap/>
            <w:vAlign w:val="center"/>
            <w:hideMark/>
          </w:tcPr>
          <w:p w14:paraId="5EE66D2C"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Asteraceae</w:t>
            </w:r>
            <w:proofErr w:type="spellEnd"/>
          </w:p>
        </w:tc>
        <w:tc>
          <w:tcPr>
            <w:tcW w:w="751" w:type="dxa"/>
            <w:gridSpan w:val="3"/>
            <w:tcBorders>
              <w:top w:val="nil"/>
              <w:left w:val="nil"/>
              <w:bottom w:val="single" w:sz="4" w:space="0" w:color="auto"/>
              <w:right w:val="single" w:sz="4" w:space="0" w:color="auto"/>
            </w:tcBorders>
            <w:noWrap/>
            <w:vAlign w:val="center"/>
            <w:hideMark/>
          </w:tcPr>
          <w:p w14:paraId="48F723C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roofErr w:type="spellStart"/>
            <w:r w:rsidRPr="002B13DE">
              <w:rPr>
                <w:rFonts w:ascii="Arial" w:eastAsia="Arial" w:hAnsi="Arial" w:cs="Arial"/>
                <w:sz w:val="22"/>
                <w:szCs w:val="22"/>
              </w:rPr>
              <w:t>Arp</w:t>
            </w:r>
            <w:proofErr w:type="spellEnd"/>
          </w:p>
        </w:tc>
        <w:tc>
          <w:tcPr>
            <w:tcW w:w="1435" w:type="dxa"/>
            <w:gridSpan w:val="3"/>
            <w:tcBorders>
              <w:top w:val="nil"/>
              <w:left w:val="nil"/>
              <w:bottom w:val="single" w:sz="4" w:space="0" w:color="auto"/>
              <w:right w:val="single" w:sz="4" w:space="0" w:color="auto"/>
            </w:tcBorders>
            <w:noWrap/>
            <w:vAlign w:val="center"/>
            <w:hideMark/>
          </w:tcPr>
          <w:p w14:paraId="4C244742"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Blanca</w:t>
            </w:r>
          </w:p>
        </w:tc>
      </w:tr>
      <w:tr w:rsidR="002B13DE" w:rsidRPr="00A67D05" w14:paraId="7172F630" w14:textId="77777777" w:rsidTr="002B13DE">
        <w:trPr>
          <w:gridBefore w:val="1"/>
          <w:gridAfter w:val="1"/>
          <w:wBefore w:w="70" w:type="dxa"/>
          <w:wAfter w:w="288" w:type="dxa"/>
          <w:trHeight w:val="308"/>
        </w:trPr>
        <w:tc>
          <w:tcPr>
            <w:tcW w:w="9845" w:type="dxa"/>
            <w:gridSpan w:val="15"/>
            <w:tcBorders>
              <w:top w:val="nil"/>
              <w:left w:val="nil"/>
              <w:bottom w:val="single" w:sz="4" w:space="0" w:color="auto"/>
              <w:right w:val="nil"/>
            </w:tcBorders>
            <w:noWrap/>
            <w:vAlign w:val="bottom"/>
            <w:hideMark/>
          </w:tcPr>
          <w:p w14:paraId="5DA29D3E" w14:textId="77777777" w:rsidR="002B13DE" w:rsidRPr="002B13DE" w:rsidRDefault="002B13DE" w:rsidP="002B13DE">
            <w:pPr>
              <w:pStyle w:val="Cuerpo"/>
              <w:jc w:val="both"/>
              <w:rPr>
                <w:rFonts w:ascii="Arial" w:eastAsia="Arial" w:hAnsi="Arial" w:cs="Arial"/>
                <w:b/>
                <w:bCs/>
                <w:sz w:val="22"/>
                <w:szCs w:val="22"/>
              </w:rPr>
            </w:pPr>
          </w:p>
          <w:p w14:paraId="04B65EAB" w14:textId="77777777" w:rsidR="00A67D05" w:rsidRPr="00A67D05" w:rsidRDefault="00A67D05" w:rsidP="002B13DE">
            <w:pPr>
              <w:pStyle w:val="Cuerpo"/>
              <w:jc w:val="both"/>
              <w:rPr>
                <w:rFonts w:ascii="Arial" w:eastAsia="Arial" w:hAnsi="Arial" w:cs="Arial"/>
                <w:b/>
                <w:bCs/>
                <w:sz w:val="22"/>
                <w:szCs w:val="22"/>
              </w:rPr>
            </w:pPr>
          </w:p>
          <w:p w14:paraId="0C0FD764" w14:textId="77777777" w:rsidR="00A67D05" w:rsidRPr="00A67D05" w:rsidRDefault="00A67D05" w:rsidP="002B13DE">
            <w:pPr>
              <w:pStyle w:val="Cuerpo"/>
              <w:jc w:val="both"/>
              <w:rPr>
                <w:rFonts w:ascii="Arial" w:hAnsi="Arial" w:cs="Arial"/>
                <w:b/>
                <w:bCs/>
                <w:sz w:val="22"/>
                <w:szCs w:val="22"/>
              </w:rPr>
            </w:pPr>
          </w:p>
          <w:p w14:paraId="42772FD6" w14:textId="71D4CED6"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3.1.3 Matorral </w:t>
            </w:r>
            <w:proofErr w:type="spellStart"/>
            <w:r w:rsidRPr="002B13DE">
              <w:rPr>
                <w:rFonts w:ascii="Arial" w:eastAsia="Arial" w:hAnsi="Arial" w:cs="Arial"/>
                <w:b/>
                <w:bCs/>
                <w:sz w:val="22"/>
                <w:szCs w:val="22"/>
              </w:rPr>
              <w:t>Crasicaule</w:t>
            </w:r>
            <w:proofErr w:type="spellEnd"/>
          </w:p>
        </w:tc>
      </w:tr>
      <w:tr w:rsidR="002B13DE" w:rsidRPr="00A67D05" w14:paraId="065FE90F"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center"/>
            <w:hideMark/>
          </w:tcPr>
          <w:p w14:paraId="625B7A49"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Nombre científico </w:t>
            </w:r>
          </w:p>
        </w:tc>
        <w:tc>
          <w:tcPr>
            <w:tcW w:w="1608" w:type="dxa"/>
            <w:gridSpan w:val="2"/>
            <w:tcBorders>
              <w:top w:val="nil"/>
              <w:left w:val="nil"/>
              <w:bottom w:val="single" w:sz="4" w:space="0" w:color="auto"/>
              <w:right w:val="single" w:sz="4" w:space="0" w:color="auto"/>
            </w:tcBorders>
            <w:noWrap/>
            <w:vAlign w:val="center"/>
            <w:hideMark/>
          </w:tcPr>
          <w:p w14:paraId="6A6F1D41"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N. común español </w:t>
            </w:r>
          </w:p>
        </w:tc>
        <w:tc>
          <w:tcPr>
            <w:tcW w:w="1007" w:type="dxa"/>
            <w:gridSpan w:val="2"/>
            <w:tcBorders>
              <w:top w:val="nil"/>
              <w:left w:val="nil"/>
              <w:bottom w:val="single" w:sz="4" w:space="0" w:color="auto"/>
              <w:right w:val="single" w:sz="4" w:space="0" w:color="auto"/>
            </w:tcBorders>
            <w:vAlign w:val="center"/>
            <w:hideMark/>
          </w:tcPr>
          <w:p w14:paraId="43C2458B"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N. común </w:t>
            </w:r>
            <w:proofErr w:type="spellStart"/>
            <w:r w:rsidRPr="002B13DE">
              <w:rPr>
                <w:rFonts w:ascii="Arial" w:eastAsia="Arial" w:hAnsi="Arial" w:cs="Arial"/>
                <w:b/>
                <w:bCs/>
                <w:sz w:val="22"/>
                <w:szCs w:val="22"/>
              </w:rPr>
              <w:t>hñähñú</w:t>
            </w:r>
            <w:proofErr w:type="spellEnd"/>
          </w:p>
        </w:tc>
        <w:tc>
          <w:tcPr>
            <w:tcW w:w="2221" w:type="dxa"/>
            <w:gridSpan w:val="4"/>
            <w:tcBorders>
              <w:top w:val="nil"/>
              <w:left w:val="nil"/>
              <w:bottom w:val="single" w:sz="4" w:space="0" w:color="auto"/>
              <w:right w:val="single" w:sz="4" w:space="0" w:color="auto"/>
            </w:tcBorders>
            <w:noWrap/>
            <w:vAlign w:val="center"/>
            <w:hideMark/>
          </w:tcPr>
          <w:p w14:paraId="0EF2B3CD"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Familia </w:t>
            </w:r>
          </w:p>
        </w:tc>
        <w:tc>
          <w:tcPr>
            <w:tcW w:w="1158" w:type="dxa"/>
            <w:gridSpan w:val="3"/>
            <w:tcBorders>
              <w:top w:val="nil"/>
              <w:left w:val="nil"/>
              <w:bottom w:val="single" w:sz="4" w:space="0" w:color="auto"/>
              <w:right w:val="single" w:sz="4" w:space="0" w:color="auto"/>
            </w:tcBorders>
            <w:noWrap/>
            <w:vAlign w:val="center"/>
            <w:hideMark/>
          </w:tcPr>
          <w:p w14:paraId="0FE86BD5"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Tipo</w:t>
            </w:r>
          </w:p>
        </w:tc>
        <w:tc>
          <w:tcPr>
            <w:tcW w:w="1522" w:type="dxa"/>
            <w:gridSpan w:val="3"/>
            <w:tcBorders>
              <w:top w:val="nil"/>
              <w:left w:val="nil"/>
              <w:bottom w:val="single" w:sz="4" w:space="0" w:color="auto"/>
              <w:right w:val="single" w:sz="4" w:space="0" w:color="auto"/>
            </w:tcBorders>
            <w:noWrap/>
            <w:vAlign w:val="center"/>
            <w:hideMark/>
          </w:tcPr>
          <w:p w14:paraId="627D923C"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Floración </w:t>
            </w:r>
          </w:p>
        </w:tc>
      </w:tr>
      <w:tr w:rsidR="002B13DE" w:rsidRPr="00A67D05" w14:paraId="69FEDC29"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287C8F1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Agave </w:t>
            </w:r>
            <w:proofErr w:type="spellStart"/>
            <w:r w:rsidRPr="002B13DE">
              <w:rPr>
                <w:rFonts w:ascii="Arial" w:eastAsia="Arial" w:hAnsi="Arial" w:cs="Arial"/>
                <w:sz w:val="22"/>
                <w:szCs w:val="22"/>
              </w:rPr>
              <w:t>atrovirens</w:t>
            </w:r>
            <w:proofErr w:type="spellEnd"/>
          </w:p>
        </w:tc>
        <w:tc>
          <w:tcPr>
            <w:tcW w:w="1608" w:type="dxa"/>
            <w:gridSpan w:val="2"/>
            <w:tcBorders>
              <w:top w:val="nil"/>
              <w:left w:val="nil"/>
              <w:bottom w:val="single" w:sz="4" w:space="0" w:color="auto"/>
              <w:right w:val="single" w:sz="4" w:space="0" w:color="auto"/>
            </w:tcBorders>
            <w:noWrap/>
            <w:vAlign w:val="bottom"/>
            <w:hideMark/>
          </w:tcPr>
          <w:p w14:paraId="4D8A0008"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Maguey pulquero </w:t>
            </w:r>
          </w:p>
        </w:tc>
        <w:tc>
          <w:tcPr>
            <w:tcW w:w="1007" w:type="dxa"/>
            <w:gridSpan w:val="2"/>
            <w:tcBorders>
              <w:top w:val="nil"/>
              <w:left w:val="nil"/>
              <w:bottom w:val="single" w:sz="4" w:space="0" w:color="auto"/>
              <w:right w:val="single" w:sz="4" w:space="0" w:color="auto"/>
            </w:tcBorders>
            <w:noWrap/>
            <w:vAlign w:val="bottom"/>
            <w:hideMark/>
          </w:tcPr>
          <w:p w14:paraId="422FFFDC"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Huada</w:t>
            </w:r>
            <w:proofErr w:type="spellEnd"/>
            <w:r w:rsidRPr="002B13DE">
              <w:rPr>
                <w:rFonts w:ascii="Arial" w:eastAsia="Arial" w:hAnsi="Arial" w:cs="Arial"/>
                <w:sz w:val="22"/>
                <w:szCs w:val="22"/>
              </w:rPr>
              <w:t xml:space="preserve"> </w:t>
            </w:r>
          </w:p>
        </w:tc>
        <w:tc>
          <w:tcPr>
            <w:tcW w:w="2221" w:type="dxa"/>
            <w:gridSpan w:val="4"/>
            <w:tcBorders>
              <w:top w:val="nil"/>
              <w:left w:val="nil"/>
              <w:bottom w:val="single" w:sz="4" w:space="0" w:color="auto"/>
              <w:right w:val="single" w:sz="4" w:space="0" w:color="auto"/>
            </w:tcBorders>
            <w:noWrap/>
            <w:vAlign w:val="bottom"/>
            <w:hideMark/>
          </w:tcPr>
          <w:p w14:paraId="4677634D"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Asparagaceae</w:t>
            </w:r>
            <w:proofErr w:type="spellEnd"/>
          </w:p>
        </w:tc>
        <w:tc>
          <w:tcPr>
            <w:tcW w:w="1158" w:type="dxa"/>
            <w:gridSpan w:val="3"/>
            <w:tcBorders>
              <w:top w:val="nil"/>
              <w:left w:val="nil"/>
              <w:bottom w:val="single" w:sz="4" w:space="0" w:color="auto"/>
              <w:right w:val="single" w:sz="4" w:space="0" w:color="auto"/>
            </w:tcBorders>
            <w:noWrap/>
            <w:vAlign w:val="bottom"/>
            <w:hideMark/>
          </w:tcPr>
          <w:p w14:paraId="6D296CA4"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6939D074"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3, 4, 1 - Amarillo</w:t>
            </w:r>
          </w:p>
        </w:tc>
      </w:tr>
      <w:tr w:rsidR="002B13DE" w:rsidRPr="00A67D05" w14:paraId="39241CC2"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715111EB"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Ageratina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espinosarum</w:t>
            </w:r>
            <w:proofErr w:type="spellEnd"/>
          </w:p>
        </w:tc>
        <w:tc>
          <w:tcPr>
            <w:tcW w:w="1608" w:type="dxa"/>
            <w:gridSpan w:val="2"/>
            <w:tcBorders>
              <w:top w:val="nil"/>
              <w:left w:val="nil"/>
              <w:bottom w:val="single" w:sz="4" w:space="0" w:color="auto"/>
              <w:right w:val="single" w:sz="4" w:space="0" w:color="auto"/>
            </w:tcBorders>
            <w:noWrap/>
            <w:vAlign w:val="bottom"/>
            <w:hideMark/>
          </w:tcPr>
          <w:p w14:paraId="4E295C5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1007" w:type="dxa"/>
            <w:gridSpan w:val="2"/>
            <w:tcBorders>
              <w:top w:val="nil"/>
              <w:left w:val="nil"/>
              <w:bottom w:val="single" w:sz="4" w:space="0" w:color="auto"/>
              <w:right w:val="single" w:sz="4" w:space="0" w:color="auto"/>
            </w:tcBorders>
            <w:noWrap/>
            <w:vAlign w:val="bottom"/>
            <w:hideMark/>
          </w:tcPr>
          <w:p w14:paraId="23C7FB61"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Pest'o</w:t>
            </w:r>
            <w:proofErr w:type="spellEnd"/>
          </w:p>
        </w:tc>
        <w:tc>
          <w:tcPr>
            <w:tcW w:w="2221" w:type="dxa"/>
            <w:gridSpan w:val="4"/>
            <w:tcBorders>
              <w:top w:val="nil"/>
              <w:left w:val="nil"/>
              <w:bottom w:val="single" w:sz="4" w:space="0" w:color="auto"/>
              <w:right w:val="single" w:sz="4" w:space="0" w:color="auto"/>
            </w:tcBorders>
            <w:noWrap/>
            <w:vAlign w:val="bottom"/>
            <w:hideMark/>
          </w:tcPr>
          <w:p w14:paraId="4A036B30"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Asteraceae</w:t>
            </w:r>
            <w:proofErr w:type="spellEnd"/>
          </w:p>
        </w:tc>
        <w:tc>
          <w:tcPr>
            <w:tcW w:w="1158" w:type="dxa"/>
            <w:gridSpan w:val="3"/>
            <w:tcBorders>
              <w:top w:val="nil"/>
              <w:left w:val="nil"/>
              <w:bottom w:val="single" w:sz="4" w:space="0" w:color="auto"/>
              <w:right w:val="single" w:sz="4" w:space="0" w:color="auto"/>
            </w:tcBorders>
            <w:noWrap/>
            <w:vAlign w:val="bottom"/>
            <w:hideMark/>
          </w:tcPr>
          <w:p w14:paraId="0033FE1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65A65552"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2, 3 - Blanco</w:t>
            </w:r>
          </w:p>
        </w:tc>
      </w:tr>
      <w:tr w:rsidR="002B13DE" w:rsidRPr="00A67D05" w14:paraId="7A19DC81"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39700AE7"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Celtis</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pallida</w:t>
            </w:r>
            <w:proofErr w:type="spellEnd"/>
            <w:r w:rsidRPr="002B13DE">
              <w:rPr>
                <w:rFonts w:ascii="Arial" w:eastAsia="Arial" w:hAnsi="Arial" w:cs="Arial"/>
                <w:sz w:val="22"/>
                <w:szCs w:val="22"/>
              </w:rPr>
              <w:t xml:space="preserve"> </w:t>
            </w:r>
          </w:p>
        </w:tc>
        <w:tc>
          <w:tcPr>
            <w:tcW w:w="1608" w:type="dxa"/>
            <w:gridSpan w:val="2"/>
            <w:tcBorders>
              <w:top w:val="nil"/>
              <w:left w:val="nil"/>
              <w:bottom w:val="single" w:sz="4" w:space="0" w:color="auto"/>
              <w:right w:val="single" w:sz="4" w:space="0" w:color="auto"/>
            </w:tcBorders>
            <w:noWrap/>
            <w:vAlign w:val="bottom"/>
            <w:hideMark/>
          </w:tcPr>
          <w:p w14:paraId="1A5F244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Granjeno anaranjado </w:t>
            </w:r>
          </w:p>
        </w:tc>
        <w:tc>
          <w:tcPr>
            <w:tcW w:w="1007" w:type="dxa"/>
            <w:gridSpan w:val="2"/>
            <w:tcBorders>
              <w:top w:val="nil"/>
              <w:left w:val="nil"/>
              <w:bottom w:val="single" w:sz="4" w:space="0" w:color="auto"/>
              <w:right w:val="single" w:sz="4" w:space="0" w:color="auto"/>
            </w:tcBorders>
            <w:noWrap/>
            <w:vAlign w:val="bottom"/>
            <w:hideMark/>
          </w:tcPr>
          <w:p w14:paraId="4EFE670B"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221" w:type="dxa"/>
            <w:gridSpan w:val="4"/>
            <w:tcBorders>
              <w:top w:val="nil"/>
              <w:left w:val="nil"/>
              <w:bottom w:val="single" w:sz="4" w:space="0" w:color="auto"/>
              <w:right w:val="single" w:sz="4" w:space="0" w:color="auto"/>
            </w:tcBorders>
            <w:noWrap/>
            <w:vAlign w:val="bottom"/>
            <w:hideMark/>
          </w:tcPr>
          <w:p w14:paraId="10C3E8E4"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Cannabaceae</w:t>
            </w:r>
            <w:proofErr w:type="spellEnd"/>
          </w:p>
        </w:tc>
        <w:tc>
          <w:tcPr>
            <w:tcW w:w="1158" w:type="dxa"/>
            <w:gridSpan w:val="3"/>
            <w:tcBorders>
              <w:top w:val="nil"/>
              <w:left w:val="nil"/>
              <w:bottom w:val="single" w:sz="4" w:space="0" w:color="auto"/>
              <w:right w:val="single" w:sz="4" w:space="0" w:color="auto"/>
            </w:tcBorders>
            <w:noWrap/>
            <w:vAlign w:val="bottom"/>
            <w:hideMark/>
          </w:tcPr>
          <w:p w14:paraId="46CA28C7"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Arc</w:t>
            </w:r>
          </w:p>
        </w:tc>
        <w:tc>
          <w:tcPr>
            <w:tcW w:w="1522" w:type="dxa"/>
            <w:gridSpan w:val="3"/>
            <w:tcBorders>
              <w:top w:val="nil"/>
              <w:left w:val="nil"/>
              <w:bottom w:val="single" w:sz="4" w:space="0" w:color="auto"/>
              <w:right w:val="single" w:sz="4" w:space="0" w:color="auto"/>
            </w:tcBorders>
            <w:noWrap/>
            <w:vAlign w:val="bottom"/>
            <w:hideMark/>
          </w:tcPr>
          <w:p w14:paraId="548B2BBD"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2 - Beige</w:t>
            </w:r>
          </w:p>
        </w:tc>
      </w:tr>
      <w:tr w:rsidR="002B13DE" w:rsidRPr="00A67D05" w14:paraId="6B26F75B"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4D2D41D0"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Echinocereus</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cinerascens</w:t>
            </w:r>
            <w:proofErr w:type="spellEnd"/>
          </w:p>
        </w:tc>
        <w:tc>
          <w:tcPr>
            <w:tcW w:w="1608" w:type="dxa"/>
            <w:gridSpan w:val="2"/>
            <w:tcBorders>
              <w:top w:val="nil"/>
              <w:left w:val="nil"/>
              <w:bottom w:val="single" w:sz="4" w:space="0" w:color="auto"/>
              <w:right w:val="single" w:sz="4" w:space="0" w:color="auto"/>
            </w:tcBorders>
            <w:noWrap/>
            <w:vAlign w:val="bottom"/>
            <w:hideMark/>
          </w:tcPr>
          <w:p w14:paraId="5C42B9A1"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Pitayita</w:t>
            </w:r>
            <w:proofErr w:type="spellEnd"/>
            <w:r w:rsidRPr="002B13DE">
              <w:rPr>
                <w:rFonts w:ascii="Arial" w:eastAsia="Arial" w:hAnsi="Arial" w:cs="Arial"/>
                <w:sz w:val="22"/>
                <w:szCs w:val="22"/>
              </w:rPr>
              <w:t xml:space="preserve"> </w:t>
            </w:r>
          </w:p>
        </w:tc>
        <w:tc>
          <w:tcPr>
            <w:tcW w:w="1007" w:type="dxa"/>
            <w:gridSpan w:val="2"/>
            <w:tcBorders>
              <w:top w:val="nil"/>
              <w:left w:val="nil"/>
              <w:bottom w:val="single" w:sz="4" w:space="0" w:color="auto"/>
              <w:right w:val="single" w:sz="4" w:space="0" w:color="auto"/>
            </w:tcBorders>
            <w:noWrap/>
            <w:vAlign w:val="bottom"/>
            <w:hideMark/>
          </w:tcPr>
          <w:p w14:paraId="06D83301"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Zixku</w:t>
            </w:r>
            <w:proofErr w:type="spellEnd"/>
          </w:p>
        </w:tc>
        <w:tc>
          <w:tcPr>
            <w:tcW w:w="2221" w:type="dxa"/>
            <w:gridSpan w:val="4"/>
            <w:tcBorders>
              <w:top w:val="nil"/>
              <w:left w:val="nil"/>
              <w:bottom w:val="single" w:sz="4" w:space="0" w:color="auto"/>
              <w:right w:val="single" w:sz="4" w:space="0" w:color="auto"/>
            </w:tcBorders>
            <w:noWrap/>
            <w:vAlign w:val="bottom"/>
            <w:hideMark/>
          </w:tcPr>
          <w:p w14:paraId="2F2954DA"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Cactaceae</w:t>
            </w:r>
          </w:p>
        </w:tc>
        <w:tc>
          <w:tcPr>
            <w:tcW w:w="1158" w:type="dxa"/>
            <w:gridSpan w:val="3"/>
            <w:tcBorders>
              <w:top w:val="nil"/>
              <w:left w:val="nil"/>
              <w:bottom w:val="single" w:sz="4" w:space="0" w:color="auto"/>
              <w:right w:val="single" w:sz="4" w:space="0" w:color="auto"/>
            </w:tcBorders>
            <w:noWrap/>
            <w:vAlign w:val="bottom"/>
            <w:hideMark/>
          </w:tcPr>
          <w:p w14:paraId="5FA8FE78"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7137222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1 - </w:t>
            </w:r>
            <w:proofErr w:type="spellStart"/>
            <w:r w:rsidRPr="002B13DE">
              <w:rPr>
                <w:rFonts w:ascii="Arial" w:eastAsia="Arial" w:hAnsi="Arial" w:cs="Arial"/>
                <w:sz w:val="22"/>
                <w:szCs w:val="22"/>
              </w:rPr>
              <w:t>Fuccia</w:t>
            </w:r>
            <w:proofErr w:type="spellEnd"/>
            <w:r w:rsidRPr="002B13DE">
              <w:rPr>
                <w:rFonts w:ascii="Arial" w:eastAsia="Arial" w:hAnsi="Arial" w:cs="Arial"/>
                <w:sz w:val="22"/>
                <w:szCs w:val="22"/>
              </w:rPr>
              <w:t xml:space="preserve"> </w:t>
            </w:r>
          </w:p>
        </w:tc>
      </w:tr>
      <w:tr w:rsidR="002B13DE" w:rsidRPr="00A67D05" w14:paraId="747EBA04"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50EC442F" w14:textId="77777777" w:rsidR="002B13DE" w:rsidRPr="002B13DE" w:rsidRDefault="002B13DE" w:rsidP="002B13DE">
            <w:pPr>
              <w:pStyle w:val="Cuerpo"/>
              <w:jc w:val="both"/>
              <w:rPr>
                <w:rFonts w:ascii="Arial" w:eastAsia="Arial" w:hAnsi="Arial" w:cs="Arial"/>
                <w:sz w:val="22"/>
                <w:szCs w:val="22"/>
              </w:rPr>
            </w:pPr>
            <w:proofErr w:type="spellStart"/>
            <w:proofErr w:type="gramStart"/>
            <w:r w:rsidRPr="002B13DE">
              <w:rPr>
                <w:rFonts w:ascii="Arial" w:eastAsia="Arial" w:hAnsi="Arial" w:cs="Arial"/>
                <w:sz w:val="22"/>
                <w:szCs w:val="22"/>
              </w:rPr>
              <w:t>Eysenhardtia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polystachya</w:t>
            </w:r>
            <w:proofErr w:type="spellEnd"/>
            <w:proofErr w:type="gramEnd"/>
          </w:p>
        </w:tc>
        <w:tc>
          <w:tcPr>
            <w:tcW w:w="1608" w:type="dxa"/>
            <w:gridSpan w:val="2"/>
            <w:tcBorders>
              <w:top w:val="nil"/>
              <w:left w:val="nil"/>
              <w:bottom w:val="single" w:sz="4" w:space="0" w:color="auto"/>
              <w:right w:val="single" w:sz="4" w:space="0" w:color="auto"/>
            </w:tcBorders>
            <w:noWrap/>
            <w:vAlign w:val="bottom"/>
            <w:hideMark/>
          </w:tcPr>
          <w:p w14:paraId="1300AF18"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Palo azul </w:t>
            </w:r>
          </w:p>
        </w:tc>
        <w:tc>
          <w:tcPr>
            <w:tcW w:w="1007" w:type="dxa"/>
            <w:gridSpan w:val="2"/>
            <w:tcBorders>
              <w:top w:val="nil"/>
              <w:left w:val="nil"/>
              <w:bottom w:val="single" w:sz="4" w:space="0" w:color="auto"/>
              <w:right w:val="single" w:sz="4" w:space="0" w:color="auto"/>
            </w:tcBorders>
            <w:noWrap/>
            <w:vAlign w:val="bottom"/>
            <w:hideMark/>
          </w:tcPr>
          <w:p w14:paraId="1C49F467"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221" w:type="dxa"/>
            <w:gridSpan w:val="4"/>
            <w:tcBorders>
              <w:top w:val="nil"/>
              <w:left w:val="nil"/>
              <w:bottom w:val="single" w:sz="4" w:space="0" w:color="auto"/>
              <w:right w:val="single" w:sz="4" w:space="0" w:color="auto"/>
            </w:tcBorders>
            <w:noWrap/>
            <w:vAlign w:val="bottom"/>
            <w:hideMark/>
          </w:tcPr>
          <w:p w14:paraId="5C31CE3C"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Fabaceae</w:t>
            </w:r>
            <w:proofErr w:type="spellEnd"/>
          </w:p>
        </w:tc>
        <w:tc>
          <w:tcPr>
            <w:tcW w:w="1158" w:type="dxa"/>
            <w:gridSpan w:val="3"/>
            <w:tcBorders>
              <w:top w:val="nil"/>
              <w:left w:val="nil"/>
              <w:bottom w:val="single" w:sz="4" w:space="0" w:color="auto"/>
              <w:right w:val="single" w:sz="4" w:space="0" w:color="auto"/>
            </w:tcBorders>
            <w:noWrap/>
            <w:vAlign w:val="bottom"/>
            <w:hideMark/>
          </w:tcPr>
          <w:p w14:paraId="7DC1C43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Arc</w:t>
            </w:r>
          </w:p>
        </w:tc>
        <w:tc>
          <w:tcPr>
            <w:tcW w:w="1522" w:type="dxa"/>
            <w:gridSpan w:val="3"/>
            <w:tcBorders>
              <w:top w:val="nil"/>
              <w:left w:val="nil"/>
              <w:bottom w:val="single" w:sz="4" w:space="0" w:color="auto"/>
              <w:right w:val="single" w:sz="4" w:space="0" w:color="auto"/>
            </w:tcBorders>
            <w:noWrap/>
            <w:vAlign w:val="bottom"/>
            <w:hideMark/>
          </w:tcPr>
          <w:p w14:paraId="0D9050F7"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 2 ,3 - Blanco </w:t>
            </w:r>
          </w:p>
        </w:tc>
      </w:tr>
      <w:tr w:rsidR="002B13DE" w:rsidRPr="00A67D05" w14:paraId="1555832E"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3CB324B0"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Gochnatiahypoleuca</w:t>
            </w:r>
            <w:proofErr w:type="spellEnd"/>
          </w:p>
        </w:tc>
        <w:tc>
          <w:tcPr>
            <w:tcW w:w="1608" w:type="dxa"/>
            <w:gridSpan w:val="2"/>
            <w:tcBorders>
              <w:top w:val="nil"/>
              <w:left w:val="nil"/>
              <w:bottom w:val="single" w:sz="4" w:space="0" w:color="auto"/>
              <w:right w:val="single" w:sz="4" w:space="0" w:color="auto"/>
            </w:tcBorders>
            <w:noWrap/>
            <w:vAlign w:val="bottom"/>
            <w:hideMark/>
          </w:tcPr>
          <w:p w14:paraId="3F9349E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Ocotillo</w:t>
            </w:r>
          </w:p>
        </w:tc>
        <w:tc>
          <w:tcPr>
            <w:tcW w:w="1007" w:type="dxa"/>
            <w:gridSpan w:val="2"/>
            <w:tcBorders>
              <w:top w:val="nil"/>
              <w:left w:val="nil"/>
              <w:bottom w:val="single" w:sz="4" w:space="0" w:color="auto"/>
              <w:right w:val="single" w:sz="4" w:space="0" w:color="auto"/>
            </w:tcBorders>
            <w:noWrap/>
            <w:vAlign w:val="bottom"/>
            <w:hideMark/>
          </w:tcPr>
          <w:p w14:paraId="108623B1"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Ts'ijña</w:t>
            </w:r>
            <w:proofErr w:type="spellEnd"/>
          </w:p>
        </w:tc>
        <w:tc>
          <w:tcPr>
            <w:tcW w:w="2221" w:type="dxa"/>
            <w:gridSpan w:val="4"/>
            <w:tcBorders>
              <w:top w:val="nil"/>
              <w:left w:val="nil"/>
              <w:bottom w:val="single" w:sz="4" w:space="0" w:color="auto"/>
              <w:right w:val="single" w:sz="4" w:space="0" w:color="auto"/>
            </w:tcBorders>
            <w:noWrap/>
            <w:vAlign w:val="bottom"/>
            <w:hideMark/>
          </w:tcPr>
          <w:p w14:paraId="051406CF"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Asteraceae</w:t>
            </w:r>
            <w:proofErr w:type="spellEnd"/>
          </w:p>
        </w:tc>
        <w:tc>
          <w:tcPr>
            <w:tcW w:w="1158" w:type="dxa"/>
            <w:gridSpan w:val="3"/>
            <w:tcBorders>
              <w:top w:val="nil"/>
              <w:left w:val="nil"/>
              <w:bottom w:val="single" w:sz="4" w:space="0" w:color="auto"/>
              <w:right w:val="single" w:sz="4" w:space="0" w:color="auto"/>
            </w:tcBorders>
            <w:noWrap/>
            <w:vAlign w:val="bottom"/>
            <w:hideMark/>
          </w:tcPr>
          <w:p w14:paraId="6C55EDF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Arc</w:t>
            </w:r>
          </w:p>
        </w:tc>
        <w:tc>
          <w:tcPr>
            <w:tcW w:w="1522" w:type="dxa"/>
            <w:gridSpan w:val="3"/>
            <w:tcBorders>
              <w:top w:val="nil"/>
              <w:left w:val="nil"/>
              <w:bottom w:val="single" w:sz="4" w:space="0" w:color="auto"/>
              <w:right w:val="single" w:sz="4" w:space="0" w:color="auto"/>
            </w:tcBorders>
            <w:noWrap/>
            <w:vAlign w:val="bottom"/>
            <w:hideMark/>
          </w:tcPr>
          <w:p w14:paraId="37961FFA"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3, 4, 1 - Blanca / Rosa </w:t>
            </w:r>
          </w:p>
        </w:tc>
      </w:tr>
      <w:tr w:rsidR="002B13DE" w:rsidRPr="00A67D05" w14:paraId="668DD62F"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0C962886"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Hechtia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argentea</w:t>
            </w:r>
            <w:proofErr w:type="spellEnd"/>
          </w:p>
        </w:tc>
        <w:tc>
          <w:tcPr>
            <w:tcW w:w="1608" w:type="dxa"/>
            <w:gridSpan w:val="2"/>
            <w:tcBorders>
              <w:top w:val="nil"/>
              <w:left w:val="nil"/>
              <w:bottom w:val="single" w:sz="4" w:space="0" w:color="auto"/>
              <w:right w:val="single" w:sz="4" w:space="0" w:color="auto"/>
            </w:tcBorders>
            <w:noWrap/>
            <w:vAlign w:val="bottom"/>
            <w:hideMark/>
          </w:tcPr>
          <w:p w14:paraId="779D419E"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Guapilla </w:t>
            </w:r>
          </w:p>
        </w:tc>
        <w:tc>
          <w:tcPr>
            <w:tcW w:w="1007" w:type="dxa"/>
            <w:gridSpan w:val="2"/>
            <w:tcBorders>
              <w:top w:val="nil"/>
              <w:left w:val="nil"/>
              <w:bottom w:val="single" w:sz="4" w:space="0" w:color="auto"/>
              <w:right w:val="single" w:sz="4" w:space="0" w:color="auto"/>
            </w:tcBorders>
            <w:noWrap/>
            <w:vAlign w:val="bottom"/>
            <w:hideMark/>
          </w:tcPr>
          <w:p w14:paraId="66EB394A"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221" w:type="dxa"/>
            <w:gridSpan w:val="4"/>
            <w:tcBorders>
              <w:top w:val="nil"/>
              <w:left w:val="nil"/>
              <w:bottom w:val="single" w:sz="4" w:space="0" w:color="auto"/>
              <w:right w:val="single" w:sz="4" w:space="0" w:color="auto"/>
            </w:tcBorders>
            <w:noWrap/>
            <w:vAlign w:val="bottom"/>
            <w:hideMark/>
          </w:tcPr>
          <w:p w14:paraId="6901C57D"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Bromeliaceae</w:t>
            </w:r>
            <w:proofErr w:type="spellEnd"/>
          </w:p>
        </w:tc>
        <w:tc>
          <w:tcPr>
            <w:tcW w:w="1158" w:type="dxa"/>
            <w:gridSpan w:val="3"/>
            <w:tcBorders>
              <w:top w:val="nil"/>
              <w:left w:val="nil"/>
              <w:bottom w:val="single" w:sz="4" w:space="0" w:color="auto"/>
              <w:right w:val="single" w:sz="4" w:space="0" w:color="auto"/>
            </w:tcBorders>
            <w:noWrap/>
            <w:vAlign w:val="bottom"/>
            <w:hideMark/>
          </w:tcPr>
          <w:p w14:paraId="0402450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661FA1C4"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Café/ Blanca</w:t>
            </w:r>
          </w:p>
        </w:tc>
      </w:tr>
      <w:tr w:rsidR="002B13DE" w:rsidRPr="00A67D05" w14:paraId="10824953"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6A5EBE2F"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Mimosa </w:t>
            </w:r>
            <w:proofErr w:type="spellStart"/>
            <w:r w:rsidRPr="002B13DE">
              <w:rPr>
                <w:rFonts w:ascii="Arial" w:eastAsia="Arial" w:hAnsi="Arial" w:cs="Arial"/>
                <w:sz w:val="22"/>
                <w:szCs w:val="22"/>
              </w:rPr>
              <w:t>aculeaticarpa</w:t>
            </w:r>
            <w:proofErr w:type="spellEnd"/>
          </w:p>
        </w:tc>
        <w:tc>
          <w:tcPr>
            <w:tcW w:w="1608" w:type="dxa"/>
            <w:gridSpan w:val="2"/>
            <w:tcBorders>
              <w:top w:val="nil"/>
              <w:left w:val="nil"/>
              <w:bottom w:val="single" w:sz="4" w:space="0" w:color="auto"/>
              <w:right w:val="single" w:sz="4" w:space="0" w:color="auto"/>
            </w:tcBorders>
            <w:noWrap/>
            <w:vAlign w:val="bottom"/>
            <w:hideMark/>
          </w:tcPr>
          <w:p w14:paraId="4FB30D9B"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Uña de gato </w:t>
            </w:r>
          </w:p>
        </w:tc>
        <w:tc>
          <w:tcPr>
            <w:tcW w:w="1007" w:type="dxa"/>
            <w:gridSpan w:val="2"/>
            <w:tcBorders>
              <w:top w:val="nil"/>
              <w:left w:val="nil"/>
              <w:bottom w:val="single" w:sz="4" w:space="0" w:color="auto"/>
              <w:right w:val="single" w:sz="4" w:space="0" w:color="auto"/>
            </w:tcBorders>
            <w:noWrap/>
            <w:vAlign w:val="bottom"/>
            <w:hideMark/>
          </w:tcPr>
          <w:p w14:paraId="231DC8CE"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Zaha </w:t>
            </w:r>
            <w:proofErr w:type="spellStart"/>
            <w:r w:rsidRPr="002B13DE">
              <w:rPr>
                <w:rFonts w:ascii="Arial" w:eastAsia="Arial" w:hAnsi="Arial" w:cs="Arial"/>
                <w:sz w:val="22"/>
                <w:szCs w:val="22"/>
              </w:rPr>
              <w:t>mixi</w:t>
            </w:r>
            <w:proofErr w:type="spellEnd"/>
          </w:p>
        </w:tc>
        <w:tc>
          <w:tcPr>
            <w:tcW w:w="2221" w:type="dxa"/>
            <w:gridSpan w:val="4"/>
            <w:tcBorders>
              <w:top w:val="nil"/>
              <w:left w:val="nil"/>
              <w:bottom w:val="single" w:sz="4" w:space="0" w:color="auto"/>
              <w:right w:val="single" w:sz="4" w:space="0" w:color="auto"/>
            </w:tcBorders>
            <w:noWrap/>
            <w:vAlign w:val="bottom"/>
            <w:hideMark/>
          </w:tcPr>
          <w:p w14:paraId="48AD43FA"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Fabaceae</w:t>
            </w:r>
            <w:proofErr w:type="spellEnd"/>
          </w:p>
        </w:tc>
        <w:tc>
          <w:tcPr>
            <w:tcW w:w="1158" w:type="dxa"/>
            <w:gridSpan w:val="3"/>
            <w:tcBorders>
              <w:top w:val="nil"/>
              <w:left w:val="nil"/>
              <w:bottom w:val="single" w:sz="4" w:space="0" w:color="auto"/>
              <w:right w:val="single" w:sz="4" w:space="0" w:color="auto"/>
            </w:tcBorders>
            <w:noWrap/>
            <w:vAlign w:val="bottom"/>
            <w:hideMark/>
          </w:tcPr>
          <w:p w14:paraId="3A15B00D"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Arp</w:t>
            </w:r>
            <w:proofErr w:type="spellEnd"/>
          </w:p>
        </w:tc>
        <w:tc>
          <w:tcPr>
            <w:tcW w:w="1522" w:type="dxa"/>
            <w:gridSpan w:val="3"/>
            <w:tcBorders>
              <w:top w:val="nil"/>
              <w:left w:val="nil"/>
              <w:bottom w:val="single" w:sz="4" w:space="0" w:color="auto"/>
              <w:right w:val="single" w:sz="4" w:space="0" w:color="auto"/>
            </w:tcBorders>
            <w:noWrap/>
            <w:vAlign w:val="bottom"/>
            <w:hideMark/>
          </w:tcPr>
          <w:p w14:paraId="6D0FC194"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2 - Blanca </w:t>
            </w:r>
          </w:p>
        </w:tc>
      </w:tr>
      <w:tr w:rsidR="002B13DE" w:rsidRPr="00A67D05" w14:paraId="257EBF99"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7143A0AF"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Montanoa</w:t>
            </w:r>
            <w:proofErr w:type="spellEnd"/>
            <w:r w:rsidRPr="002B13DE">
              <w:rPr>
                <w:rFonts w:ascii="Arial" w:eastAsia="Arial" w:hAnsi="Arial" w:cs="Arial"/>
                <w:sz w:val="22"/>
                <w:szCs w:val="22"/>
              </w:rPr>
              <w:t xml:space="preserve"> tomentosa </w:t>
            </w:r>
          </w:p>
        </w:tc>
        <w:tc>
          <w:tcPr>
            <w:tcW w:w="1608" w:type="dxa"/>
            <w:gridSpan w:val="2"/>
            <w:tcBorders>
              <w:top w:val="nil"/>
              <w:left w:val="nil"/>
              <w:bottom w:val="single" w:sz="4" w:space="0" w:color="auto"/>
              <w:right w:val="single" w:sz="4" w:space="0" w:color="auto"/>
            </w:tcBorders>
            <w:noWrap/>
            <w:vAlign w:val="bottom"/>
            <w:hideMark/>
          </w:tcPr>
          <w:p w14:paraId="4A7847DE"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Zopatle</w:t>
            </w:r>
            <w:proofErr w:type="spellEnd"/>
            <w:r w:rsidRPr="002B13DE">
              <w:rPr>
                <w:rFonts w:ascii="Arial" w:eastAsia="Arial" w:hAnsi="Arial" w:cs="Arial"/>
                <w:sz w:val="22"/>
                <w:szCs w:val="22"/>
              </w:rPr>
              <w:t xml:space="preserve"> </w:t>
            </w:r>
          </w:p>
        </w:tc>
        <w:tc>
          <w:tcPr>
            <w:tcW w:w="1007" w:type="dxa"/>
            <w:gridSpan w:val="2"/>
            <w:tcBorders>
              <w:top w:val="nil"/>
              <w:left w:val="nil"/>
              <w:bottom w:val="single" w:sz="4" w:space="0" w:color="auto"/>
              <w:right w:val="single" w:sz="4" w:space="0" w:color="auto"/>
            </w:tcBorders>
            <w:noWrap/>
            <w:vAlign w:val="bottom"/>
            <w:hideMark/>
          </w:tcPr>
          <w:p w14:paraId="0369F7E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221" w:type="dxa"/>
            <w:gridSpan w:val="4"/>
            <w:tcBorders>
              <w:top w:val="nil"/>
              <w:left w:val="nil"/>
              <w:bottom w:val="single" w:sz="4" w:space="0" w:color="auto"/>
              <w:right w:val="single" w:sz="4" w:space="0" w:color="auto"/>
            </w:tcBorders>
            <w:noWrap/>
            <w:vAlign w:val="bottom"/>
            <w:hideMark/>
          </w:tcPr>
          <w:p w14:paraId="13571941"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Asteraceae</w:t>
            </w:r>
            <w:proofErr w:type="spellEnd"/>
          </w:p>
        </w:tc>
        <w:tc>
          <w:tcPr>
            <w:tcW w:w="1158" w:type="dxa"/>
            <w:gridSpan w:val="3"/>
            <w:tcBorders>
              <w:top w:val="nil"/>
              <w:left w:val="nil"/>
              <w:bottom w:val="single" w:sz="4" w:space="0" w:color="auto"/>
              <w:right w:val="single" w:sz="4" w:space="0" w:color="auto"/>
            </w:tcBorders>
            <w:noWrap/>
            <w:vAlign w:val="bottom"/>
            <w:hideMark/>
          </w:tcPr>
          <w:p w14:paraId="0F709407"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Arp</w:t>
            </w:r>
            <w:proofErr w:type="spellEnd"/>
          </w:p>
        </w:tc>
        <w:tc>
          <w:tcPr>
            <w:tcW w:w="1522" w:type="dxa"/>
            <w:gridSpan w:val="3"/>
            <w:tcBorders>
              <w:top w:val="nil"/>
              <w:left w:val="nil"/>
              <w:bottom w:val="single" w:sz="4" w:space="0" w:color="auto"/>
              <w:right w:val="single" w:sz="4" w:space="0" w:color="auto"/>
            </w:tcBorders>
            <w:noWrap/>
            <w:vAlign w:val="bottom"/>
            <w:hideMark/>
          </w:tcPr>
          <w:p w14:paraId="6CEB99F8"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2, 3 - Crema </w:t>
            </w:r>
          </w:p>
        </w:tc>
      </w:tr>
      <w:tr w:rsidR="002B13DE" w:rsidRPr="00A67D05" w14:paraId="03B1C67E"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0A8917D8"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Myrtillocactus</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geometrizans</w:t>
            </w:r>
            <w:proofErr w:type="spellEnd"/>
          </w:p>
        </w:tc>
        <w:tc>
          <w:tcPr>
            <w:tcW w:w="1608" w:type="dxa"/>
            <w:gridSpan w:val="2"/>
            <w:tcBorders>
              <w:top w:val="nil"/>
              <w:left w:val="nil"/>
              <w:bottom w:val="single" w:sz="4" w:space="0" w:color="auto"/>
              <w:right w:val="single" w:sz="4" w:space="0" w:color="auto"/>
            </w:tcBorders>
            <w:noWrap/>
            <w:vAlign w:val="bottom"/>
            <w:hideMark/>
          </w:tcPr>
          <w:p w14:paraId="486462FB"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Garambullo </w:t>
            </w:r>
          </w:p>
        </w:tc>
        <w:tc>
          <w:tcPr>
            <w:tcW w:w="1007" w:type="dxa"/>
            <w:gridSpan w:val="2"/>
            <w:tcBorders>
              <w:top w:val="nil"/>
              <w:left w:val="nil"/>
              <w:bottom w:val="single" w:sz="4" w:space="0" w:color="auto"/>
              <w:right w:val="single" w:sz="4" w:space="0" w:color="auto"/>
            </w:tcBorders>
            <w:noWrap/>
            <w:vAlign w:val="bottom"/>
            <w:hideMark/>
          </w:tcPr>
          <w:p w14:paraId="4E3602C9"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Mast'a</w:t>
            </w:r>
            <w:proofErr w:type="spellEnd"/>
          </w:p>
        </w:tc>
        <w:tc>
          <w:tcPr>
            <w:tcW w:w="2221" w:type="dxa"/>
            <w:gridSpan w:val="4"/>
            <w:tcBorders>
              <w:top w:val="nil"/>
              <w:left w:val="nil"/>
              <w:bottom w:val="single" w:sz="4" w:space="0" w:color="auto"/>
              <w:right w:val="single" w:sz="4" w:space="0" w:color="auto"/>
            </w:tcBorders>
            <w:noWrap/>
            <w:vAlign w:val="bottom"/>
            <w:hideMark/>
          </w:tcPr>
          <w:p w14:paraId="0915BD6D"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Cactaceae</w:t>
            </w:r>
          </w:p>
        </w:tc>
        <w:tc>
          <w:tcPr>
            <w:tcW w:w="1158" w:type="dxa"/>
            <w:gridSpan w:val="3"/>
            <w:tcBorders>
              <w:top w:val="nil"/>
              <w:left w:val="nil"/>
              <w:bottom w:val="single" w:sz="4" w:space="0" w:color="auto"/>
              <w:right w:val="single" w:sz="4" w:space="0" w:color="auto"/>
            </w:tcBorders>
            <w:noWrap/>
            <w:vAlign w:val="bottom"/>
            <w:hideMark/>
          </w:tcPr>
          <w:p w14:paraId="2210C15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77D6BA3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1 - Blanca </w:t>
            </w:r>
          </w:p>
        </w:tc>
      </w:tr>
      <w:tr w:rsidR="002B13DE" w:rsidRPr="00A67D05" w14:paraId="384D4118"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5618776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Opuntia </w:t>
            </w:r>
            <w:proofErr w:type="spellStart"/>
            <w:r w:rsidRPr="002B13DE">
              <w:rPr>
                <w:rFonts w:ascii="Arial" w:eastAsia="Arial" w:hAnsi="Arial" w:cs="Arial"/>
                <w:sz w:val="22"/>
                <w:szCs w:val="22"/>
              </w:rPr>
              <w:t>engelmannii</w:t>
            </w:r>
            <w:proofErr w:type="spellEnd"/>
          </w:p>
        </w:tc>
        <w:tc>
          <w:tcPr>
            <w:tcW w:w="1608" w:type="dxa"/>
            <w:gridSpan w:val="2"/>
            <w:tcBorders>
              <w:top w:val="nil"/>
              <w:left w:val="nil"/>
              <w:bottom w:val="single" w:sz="4" w:space="0" w:color="auto"/>
              <w:right w:val="single" w:sz="4" w:space="0" w:color="auto"/>
            </w:tcBorders>
            <w:noWrap/>
            <w:vAlign w:val="bottom"/>
            <w:hideMark/>
          </w:tcPr>
          <w:p w14:paraId="03A9D45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Nopal cuijo</w:t>
            </w:r>
          </w:p>
        </w:tc>
        <w:tc>
          <w:tcPr>
            <w:tcW w:w="1007" w:type="dxa"/>
            <w:gridSpan w:val="2"/>
            <w:tcBorders>
              <w:top w:val="nil"/>
              <w:left w:val="nil"/>
              <w:bottom w:val="single" w:sz="4" w:space="0" w:color="auto"/>
              <w:right w:val="single" w:sz="4" w:space="0" w:color="auto"/>
            </w:tcBorders>
            <w:noWrap/>
            <w:vAlign w:val="bottom"/>
            <w:hideMark/>
          </w:tcPr>
          <w:p w14:paraId="25447F67"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Njunxi</w:t>
            </w:r>
            <w:proofErr w:type="spellEnd"/>
          </w:p>
        </w:tc>
        <w:tc>
          <w:tcPr>
            <w:tcW w:w="2221" w:type="dxa"/>
            <w:gridSpan w:val="4"/>
            <w:tcBorders>
              <w:top w:val="nil"/>
              <w:left w:val="nil"/>
              <w:bottom w:val="single" w:sz="4" w:space="0" w:color="auto"/>
              <w:right w:val="single" w:sz="4" w:space="0" w:color="auto"/>
            </w:tcBorders>
            <w:noWrap/>
            <w:vAlign w:val="bottom"/>
            <w:hideMark/>
          </w:tcPr>
          <w:p w14:paraId="4FD84BD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Cactaceae</w:t>
            </w:r>
          </w:p>
        </w:tc>
        <w:tc>
          <w:tcPr>
            <w:tcW w:w="1158" w:type="dxa"/>
            <w:gridSpan w:val="3"/>
            <w:tcBorders>
              <w:top w:val="nil"/>
              <w:left w:val="nil"/>
              <w:bottom w:val="single" w:sz="4" w:space="0" w:color="auto"/>
              <w:right w:val="single" w:sz="4" w:space="0" w:color="auto"/>
            </w:tcBorders>
            <w:noWrap/>
            <w:vAlign w:val="bottom"/>
            <w:hideMark/>
          </w:tcPr>
          <w:p w14:paraId="37E149A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58D32C0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 2 Amarilla/ Naranja </w:t>
            </w:r>
          </w:p>
        </w:tc>
      </w:tr>
      <w:tr w:rsidR="002B13DE" w:rsidRPr="00A67D05" w14:paraId="20CA1603"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06C6F7CF" w14:textId="77777777" w:rsidR="002B13DE" w:rsidRPr="002B13DE" w:rsidRDefault="002B13DE" w:rsidP="002B13DE">
            <w:pPr>
              <w:pStyle w:val="Cuerpo"/>
              <w:jc w:val="both"/>
              <w:rPr>
                <w:rFonts w:ascii="Arial" w:eastAsia="Arial" w:hAnsi="Arial" w:cs="Arial"/>
                <w:sz w:val="22"/>
                <w:szCs w:val="22"/>
              </w:rPr>
            </w:pPr>
            <w:proofErr w:type="gramStart"/>
            <w:r w:rsidRPr="002B13DE">
              <w:rPr>
                <w:rFonts w:ascii="Arial" w:eastAsia="Arial" w:hAnsi="Arial" w:cs="Arial"/>
                <w:sz w:val="22"/>
                <w:szCs w:val="22"/>
              </w:rPr>
              <w:t>Opuntia robusta</w:t>
            </w:r>
            <w:proofErr w:type="gramEnd"/>
            <w:r w:rsidRPr="002B13DE">
              <w:rPr>
                <w:rFonts w:ascii="Arial" w:eastAsia="Arial" w:hAnsi="Arial" w:cs="Arial"/>
                <w:sz w:val="22"/>
                <w:szCs w:val="22"/>
              </w:rPr>
              <w:t xml:space="preserve"> </w:t>
            </w:r>
          </w:p>
        </w:tc>
        <w:tc>
          <w:tcPr>
            <w:tcW w:w="1608" w:type="dxa"/>
            <w:gridSpan w:val="2"/>
            <w:tcBorders>
              <w:top w:val="nil"/>
              <w:left w:val="nil"/>
              <w:bottom w:val="single" w:sz="4" w:space="0" w:color="auto"/>
              <w:right w:val="single" w:sz="4" w:space="0" w:color="auto"/>
            </w:tcBorders>
            <w:noWrap/>
            <w:vAlign w:val="bottom"/>
            <w:hideMark/>
          </w:tcPr>
          <w:p w14:paraId="1A1D7B9F"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Nopal camueso </w:t>
            </w:r>
          </w:p>
        </w:tc>
        <w:tc>
          <w:tcPr>
            <w:tcW w:w="1007" w:type="dxa"/>
            <w:gridSpan w:val="2"/>
            <w:tcBorders>
              <w:top w:val="nil"/>
              <w:left w:val="nil"/>
              <w:bottom w:val="single" w:sz="4" w:space="0" w:color="auto"/>
              <w:right w:val="single" w:sz="4" w:space="0" w:color="auto"/>
            </w:tcBorders>
            <w:noWrap/>
            <w:vAlign w:val="bottom"/>
            <w:hideMark/>
          </w:tcPr>
          <w:p w14:paraId="781C37CF"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221" w:type="dxa"/>
            <w:gridSpan w:val="4"/>
            <w:tcBorders>
              <w:top w:val="nil"/>
              <w:left w:val="nil"/>
              <w:bottom w:val="single" w:sz="4" w:space="0" w:color="auto"/>
              <w:right w:val="single" w:sz="4" w:space="0" w:color="auto"/>
            </w:tcBorders>
            <w:noWrap/>
            <w:vAlign w:val="bottom"/>
            <w:hideMark/>
          </w:tcPr>
          <w:p w14:paraId="6D95F11D"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Cactaceae</w:t>
            </w:r>
          </w:p>
        </w:tc>
        <w:tc>
          <w:tcPr>
            <w:tcW w:w="1158" w:type="dxa"/>
            <w:gridSpan w:val="3"/>
            <w:tcBorders>
              <w:top w:val="nil"/>
              <w:left w:val="nil"/>
              <w:bottom w:val="single" w:sz="4" w:space="0" w:color="auto"/>
              <w:right w:val="single" w:sz="4" w:space="0" w:color="auto"/>
            </w:tcBorders>
            <w:noWrap/>
            <w:vAlign w:val="bottom"/>
            <w:hideMark/>
          </w:tcPr>
          <w:p w14:paraId="2C4FDB8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0EA6670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2- Amarilla </w:t>
            </w:r>
          </w:p>
        </w:tc>
      </w:tr>
      <w:tr w:rsidR="002B13DE" w:rsidRPr="00A67D05" w14:paraId="0F00FF1B"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03BB2E9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Opuntia </w:t>
            </w:r>
            <w:proofErr w:type="spellStart"/>
            <w:r w:rsidRPr="002B13DE">
              <w:rPr>
                <w:rFonts w:ascii="Arial" w:eastAsia="Arial" w:hAnsi="Arial" w:cs="Arial"/>
                <w:sz w:val="22"/>
                <w:szCs w:val="22"/>
              </w:rPr>
              <w:t>streptacantha</w:t>
            </w:r>
            <w:proofErr w:type="spellEnd"/>
            <w:r w:rsidRPr="002B13DE">
              <w:rPr>
                <w:rFonts w:ascii="Arial" w:eastAsia="Arial" w:hAnsi="Arial" w:cs="Arial"/>
                <w:sz w:val="22"/>
                <w:szCs w:val="22"/>
              </w:rPr>
              <w:t xml:space="preserve"> </w:t>
            </w:r>
          </w:p>
        </w:tc>
        <w:tc>
          <w:tcPr>
            <w:tcW w:w="1608" w:type="dxa"/>
            <w:gridSpan w:val="2"/>
            <w:tcBorders>
              <w:top w:val="nil"/>
              <w:left w:val="nil"/>
              <w:bottom w:val="single" w:sz="4" w:space="0" w:color="auto"/>
              <w:right w:val="single" w:sz="4" w:space="0" w:color="auto"/>
            </w:tcBorders>
            <w:noWrap/>
            <w:vAlign w:val="bottom"/>
            <w:hideMark/>
          </w:tcPr>
          <w:p w14:paraId="3EF7CF0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Nopal de cerro </w:t>
            </w:r>
          </w:p>
        </w:tc>
        <w:tc>
          <w:tcPr>
            <w:tcW w:w="1007" w:type="dxa"/>
            <w:gridSpan w:val="2"/>
            <w:tcBorders>
              <w:top w:val="nil"/>
              <w:left w:val="nil"/>
              <w:bottom w:val="single" w:sz="4" w:space="0" w:color="auto"/>
              <w:right w:val="single" w:sz="4" w:space="0" w:color="auto"/>
            </w:tcBorders>
            <w:noWrap/>
            <w:vAlign w:val="bottom"/>
            <w:hideMark/>
          </w:tcPr>
          <w:p w14:paraId="43CDBD12"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221" w:type="dxa"/>
            <w:gridSpan w:val="4"/>
            <w:tcBorders>
              <w:top w:val="nil"/>
              <w:left w:val="nil"/>
              <w:bottom w:val="single" w:sz="4" w:space="0" w:color="auto"/>
              <w:right w:val="single" w:sz="4" w:space="0" w:color="auto"/>
            </w:tcBorders>
            <w:noWrap/>
            <w:vAlign w:val="bottom"/>
            <w:hideMark/>
          </w:tcPr>
          <w:p w14:paraId="46DB359A"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Cactaceae</w:t>
            </w:r>
          </w:p>
        </w:tc>
        <w:tc>
          <w:tcPr>
            <w:tcW w:w="1158" w:type="dxa"/>
            <w:gridSpan w:val="3"/>
            <w:tcBorders>
              <w:top w:val="nil"/>
              <w:left w:val="nil"/>
              <w:bottom w:val="single" w:sz="4" w:space="0" w:color="auto"/>
              <w:right w:val="single" w:sz="4" w:space="0" w:color="auto"/>
            </w:tcBorders>
            <w:noWrap/>
            <w:vAlign w:val="bottom"/>
            <w:hideMark/>
          </w:tcPr>
          <w:p w14:paraId="62A43B8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518C50B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1-Amarilla</w:t>
            </w:r>
          </w:p>
        </w:tc>
      </w:tr>
      <w:tr w:rsidR="002B13DE" w:rsidRPr="00A67D05" w14:paraId="7E694DA3"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34476FFF"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Stenocereus</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dumortieri</w:t>
            </w:r>
            <w:proofErr w:type="spellEnd"/>
          </w:p>
        </w:tc>
        <w:tc>
          <w:tcPr>
            <w:tcW w:w="1608" w:type="dxa"/>
            <w:gridSpan w:val="2"/>
            <w:tcBorders>
              <w:top w:val="nil"/>
              <w:left w:val="nil"/>
              <w:bottom w:val="single" w:sz="4" w:space="0" w:color="auto"/>
              <w:right w:val="single" w:sz="4" w:space="0" w:color="auto"/>
            </w:tcBorders>
            <w:noWrap/>
            <w:vAlign w:val="bottom"/>
            <w:hideMark/>
          </w:tcPr>
          <w:p w14:paraId="33A06487"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Órgano </w:t>
            </w:r>
          </w:p>
        </w:tc>
        <w:tc>
          <w:tcPr>
            <w:tcW w:w="1007" w:type="dxa"/>
            <w:gridSpan w:val="2"/>
            <w:tcBorders>
              <w:top w:val="nil"/>
              <w:left w:val="nil"/>
              <w:bottom w:val="single" w:sz="4" w:space="0" w:color="auto"/>
              <w:right w:val="single" w:sz="4" w:space="0" w:color="auto"/>
            </w:tcBorders>
            <w:noWrap/>
            <w:vAlign w:val="bottom"/>
            <w:hideMark/>
          </w:tcPr>
          <w:p w14:paraId="2B3D4F2F"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221" w:type="dxa"/>
            <w:gridSpan w:val="4"/>
            <w:tcBorders>
              <w:top w:val="nil"/>
              <w:left w:val="nil"/>
              <w:bottom w:val="single" w:sz="4" w:space="0" w:color="auto"/>
              <w:right w:val="single" w:sz="4" w:space="0" w:color="auto"/>
            </w:tcBorders>
            <w:noWrap/>
            <w:vAlign w:val="bottom"/>
            <w:hideMark/>
          </w:tcPr>
          <w:p w14:paraId="6A13842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Cactaceae</w:t>
            </w:r>
          </w:p>
        </w:tc>
        <w:tc>
          <w:tcPr>
            <w:tcW w:w="1158" w:type="dxa"/>
            <w:gridSpan w:val="3"/>
            <w:tcBorders>
              <w:top w:val="nil"/>
              <w:left w:val="nil"/>
              <w:bottom w:val="single" w:sz="4" w:space="0" w:color="auto"/>
              <w:right w:val="single" w:sz="4" w:space="0" w:color="auto"/>
            </w:tcBorders>
            <w:noWrap/>
            <w:vAlign w:val="bottom"/>
            <w:hideMark/>
          </w:tcPr>
          <w:p w14:paraId="09C0DFD3"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47576277"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1,2 - Blanca </w:t>
            </w:r>
          </w:p>
        </w:tc>
      </w:tr>
      <w:tr w:rsidR="002B13DE" w:rsidRPr="00A67D05" w14:paraId="52DAD181" w14:textId="77777777" w:rsidTr="002B13DE">
        <w:trPr>
          <w:gridBefore w:val="1"/>
          <w:gridAfter w:val="1"/>
          <w:wBefore w:w="70" w:type="dxa"/>
          <w:wAfter w:w="288" w:type="dxa"/>
          <w:trHeight w:val="308"/>
        </w:trPr>
        <w:tc>
          <w:tcPr>
            <w:tcW w:w="2329" w:type="dxa"/>
            <w:tcBorders>
              <w:top w:val="nil"/>
              <w:left w:val="single" w:sz="4" w:space="0" w:color="auto"/>
              <w:bottom w:val="single" w:sz="4" w:space="0" w:color="auto"/>
              <w:right w:val="single" w:sz="4" w:space="0" w:color="auto"/>
            </w:tcBorders>
            <w:noWrap/>
            <w:vAlign w:val="bottom"/>
            <w:hideMark/>
          </w:tcPr>
          <w:p w14:paraId="28D46153"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Yucca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filifera</w:t>
            </w:r>
            <w:proofErr w:type="spellEnd"/>
            <w:r w:rsidRPr="002B13DE">
              <w:rPr>
                <w:rFonts w:ascii="Arial" w:eastAsia="Arial" w:hAnsi="Arial" w:cs="Arial"/>
                <w:sz w:val="22"/>
                <w:szCs w:val="22"/>
              </w:rPr>
              <w:t xml:space="preserve"> </w:t>
            </w:r>
          </w:p>
        </w:tc>
        <w:tc>
          <w:tcPr>
            <w:tcW w:w="1608" w:type="dxa"/>
            <w:gridSpan w:val="2"/>
            <w:tcBorders>
              <w:top w:val="nil"/>
              <w:left w:val="nil"/>
              <w:bottom w:val="single" w:sz="4" w:space="0" w:color="auto"/>
              <w:right w:val="single" w:sz="4" w:space="0" w:color="auto"/>
            </w:tcBorders>
            <w:noWrap/>
            <w:vAlign w:val="bottom"/>
            <w:hideMark/>
          </w:tcPr>
          <w:p w14:paraId="76A6716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Yuca </w:t>
            </w:r>
          </w:p>
        </w:tc>
        <w:tc>
          <w:tcPr>
            <w:tcW w:w="1007" w:type="dxa"/>
            <w:gridSpan w:val="2"/>
            <w:tcBorders>
              <w:top w:val="nil"/>
              <w:left w:val="nil"/>
              <w:bottom w:val="single" w:sz="4" w:space="0" w:color="auto"/>
              <w:right w:val="single" w:sz="4" w:space="0" w:color="auto"/>
            </w:tcBorders>
            <w:noWrap/>
            <w:vAlign w:val="bottom"/>
            <w:hideMark/>
          </w:tcPr>
          <w:p w14:paraId="6A59B530"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B'axi</w:t>
            </w:r>
            <w:proofErr w:type="spellEnd"/>
          </w:p>
        </w:tc>
        <w:tc>
          <w:tcPr>
            <w:tcW w:w="2221" w:type="dxa"/>
            <w:gridSpan w:val="4"/>
            <w:tcBorders>
              <w:top w:val="nil"/>
              <w:left w:val="nil"/>
              <w:bottom w:val="single" w:sz="4" w:space="0" w:color="auto"/>
              <w:right w:val="single" w:sz="4" w:space="0" w:color="auto"/>
            </w:tcBorders>
            <w:noWrap/>
            <w:vAlign w:val="bottom"/>
            <w:hideMark/>
          </w:tcPr>
          <w:p w14:paraId="0E88EFF2"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Asparagaceae</w:t>
            </w:r>
            <w:proofErr w:type="spellEnd"/>
          </w:p>
        </w:tc>
        <w:tc>
          <w:tcPr>
            <w:tcW w:w="1158" w:type="dxa"/>
            <w:gridSpan w:val="3"/>
            <w:tcBorders>
              <w:top w:val="nil"/>
              <w:left w:val="nil"/>
              <w:bottom w:val="single" w:sz="4" w:space="0" w:color="auto"/>
              <w:right w:val="single" w:sz="4" w:space="0" w:color="auto"/>
            </w:tcBorders>
            <w:noWrap/>
            <w:vAlign w:val="bottom"/>
            <w:hideMark/>
          </w:tcPr>
          <w:p w14:paraId="3669D3E8"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Ap</w:t>
            </w:r>
            <w:proofErr w:type="spellEnd"/>
          </w:p>
        </w:tc>
        <w:tc>
          <w:tcPr>
            <w:tcW w:w="1522" w:type="dxa"/>
            <w:gridSpan w:val="3"/>
            <w:tcBorders>
              <w:top w:val="nil"/>
              <w:left w:val="nil"/>
              <w:bottom w:val="single" w:sz="4" w:space="0" w:color="auto"/>
              <w:right w:val="single" w:sz="4" w:space="0" w:color="auto"/>
            </w:tcBorders>
            <w:noWrap/>
            <w:vAlign w:val="bottom"/>
            <w:hideMark/>
          </w:tcPr>
          <w:p w14:paraId="14F33F94"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1 - Crema </w:t>
            </w:r>
          </w:p>
        </w:tc>
      </w:tr>
      <w:tr w:rsidR="002B13DE" w:rsidRPr="00A67D05" w14:paraId="1531448A" w14:textId="77777777" w:rsidTr="00A67D05">
        <w:trPr>
          <w:trHeight w:val="462"/>
        </w:trPr>
        <w:tc>
          <w:tcPr>
            <w:tcW w:w="10203" w:type="dxa"/>
            <w:gridSpan w:val="17"/>
            <w:tcBorders>
              <w:top w:val="nil"/>
              <w:left w:val="nil"/>
              <w:bottom w:val="single" w:sz="4" w:space="0" w:color="auto"/>
              <w:right w:val="nil"/>
            </w:tcBorders>
            <w:noWrap/>
            <w:vAlign w:val="bottom"/>
            <w:hideMark/>
          </w:tcPr>
          <w:p w14:paraId="0BD75616" w14:textId="77777777" w:rsidR="002B13DE" w:rsidRPr="002B13DE" w:rsidRDefault="002B13DE" w:rsidP="002B13DE">
            <w:pPr>
              <w:pStyle w:val="Cuerpo"/>
              <w:jc w:val="both"/>
              <w:rPr>
                <w:rFonts w:ascii="Arial" w:eastAsia="Arial" w:hAnsi="Arial" w:cs="Arial"/>
                <w:b/>
                <w:bCs/>
                <w:sz w:val="22"/>
                <w:szCs w:val="22"/>
              </w:rPr>
            </w:pPr>
          </w:p>
          <w:p w14:paraId="432F8AF2" w14:textId="77777777" w:rsidR="002B13DE" w:rsidRPr="002B13DE" w:rsidRDefault="002B13DE" w:rsidP="002B13DE">
            <w:pPr>
              <w:pStyle w:val="Cuerpo"/>
              <w:jc w:val="both"/>
              <w:rPr>
                <w:rFonts w:ascii="Arial" w:eastAsia="Arial" w:hAnsi="Arial" w:cs="Arial"/>
                <w:b/>
                <w:bCs/>
                <w:sz w:val="22"/>
                <w:szCs w:val="22"/>
              </w:rPr>
            </w:pPr>
          </w:p>
          <w:p w14:paraId="11F23D95" w14:textId="77777777" w:rsidR="002B13DE" w:rsidRPr="002B13DE" w:rsidRDefault="002B13DE" w:rsidP="002B13DE">
            <w:pPr>
              <w:pStyle w:val="Cuerpo"/>
              <w:jc w:val="center"/>
              <w:rPr>
                <w:rFonts w:ascii="Arial" w:eastAsia="Arial" w:hAnsi="Arial" w:cs="Arial"/>
                <w:b/>
                <w:bCs/>
                <w:sz w:val="22"/>
                <w:szCs w:val="22"/>
              </w:rPr>
            </w:pPr>
            <w:r w:rsidRPr="002B13DE">
              <w:rPr>
                <w:rFonts w:ascii="Arial" w:eastAsia="Arial" w:hAnsi="Arial" w:cs="Arial"/>
                <w:b/>
                <w:bCs/>
                <w:sz w:val="22"/>
                <w:szCs w:val="22"/>
              </w:rPr>
              <w:t xml:space="preserve">3.1.3 Matorral </w:t>
            </w:r>
            <w:proofErr w:type="spellStart"/>
            <w:r w:rsidRPr="002B13DE">
              <w:rPr>
                <w:rFonts w:ascii="Arial" w:eastAsia="Arial" w:hAnsi="Arial" w:cs="Arial"/>
                <w:b/>
                <w:bCs/>
                <w:sz w:val="22"/>
                <w:szCs w:val="22"/>
              </w:rPr>
              <w:t>Crasicaule</w:t>
            </w:r>
            <w:proofErr w:type="spellEnd"/>
          </w:p>
        </w:tc>
      </w:tr>
      <w:tr w:rsidR="002B13DE" w:rsidRPr="00A67D05" w14:paraId="5209168E"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center"/>
            <w:hideMark/>
          </w:tcPr>
          <w:p w14:paraId="1E1F1995"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lastRenderedPageBreak/>
              <w:t xml:space="preserve">Nombre científico </w:t>
            </w:r>
          </w:p>
        </w:tc>
        <w:tc>
          <w:tcPr>
            <w:tcW w:w="1678" w:type="dxa"/>
            <w:gridSpan w:val="2"/>
            <w:tcBorders>
              <w:top w:val="nil"/>
              <w:left w:val="nil"/>
              <w:bottom w:val="single" w:sz="4" w:space="0" w:color="auto"/>
              <w:right w:val="single" w:sz="4" w:space="0" w:color="auto"/>
            </w:tcBorders>
            <w:noWrap/>
            <w:vAlign w:val="center"/>
            <w:hideMark/>
          </w:tcPr>
          <w:p w14:paraId="2A252C7E"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N. común español </w:t>
            </w:r>
          </w:p>
        </w:tc>
        <w:tc>
          <w:tcPr>
            <w:tcW w:w="1035" w:type="dxa"/>
            <w:gridSpan w:val="3"/>
            <w:tcBorders>
              <w:top w:val="nil"/>
              <w:left w:val="nil"/>
              <w:bottom w:val="single" w:sz="4" w:space="0" w:color="auto"/>
              <w:right w:val="single" w:sz="4" w:space="0" w:color="auto"/>
            </w:tcBorders>
            <w:vAlign w:val="center"/>
            <w:hideMark/>
          </w:tcPr>
          <w:p w14:paraId="6F289C90"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N. común </w:t>
            </w:r>
            <w:proofErr w:type="spellStart"/>
            <w:r w:rsidRPr="002B13DE">
              <w:rPr>
                <w:rFonts w:ascii="Arial" w:eastAsia="Arial" w:hAnsi="Arial" w:cs="Arial"/>
                <w:b/>
                <w:bCs/>
                <w:sz w:val="22"/>
                <w:szCs w:val="22"/>
              </w:rPr>
              <w:t>hñähñú</w:t>
            </w:r>
            <w:proofErr w:type="spellEnd"/>
          </w:p>
        </w:tc>
        <w:tc>
          <w:tcPr>
            <w:tcW w:w="2271" w:type="dxa"/>
            <w:gridSpan w:val="3"/>
            <w:tcBorders>
              <w:top w:val="nil"/>
              <w:left w:val="nil"/>
              <w:bottom w:val="single" w:sz="4" w:space="0" w:color="auto"/>
              <w:right w:val="single" w:sz="4" w:space="0" w:color="auto"/>
            </w:tcBorders>
            <w:noWrap/>
            <w:vAlign w:val="center"/>
            <w:hideMark/>
          </w:tcPr>
          <w:p w14:paraId="040B2266"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Familia </w:t>
            </w:r>
          </w:p>
        </w:tc>
        <w:tc>
          <w:tcPr>
            <w:tcW w:w="1201" w:type="dxa"/>
            <w:gridSpan w:val="3"/>
            <w:tcBorders>
              <w:top w:val="nil"/>
              <w:left w:val="nil"/>
              <w:bottom w:val="single" w:sz="4" w:space="0" w:color="auto"/>
              <w:right w:val="single" w:sz="4" w:space="0" w:color="auto"/>
            </w:tcBorders>
            <w:noWrap/>
            <w:vAlign w:val="center"/>
            <w:hideMark/>
          </w:tcPr>
          <w:p w14:paraId="3A334DB1"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Tipo</w:t>
            </w:r>
          </w:p>
        </w:tc>
        <w:tc>
          <w:tcPr>
            <w:tcW w:w="1522" w:type="dxa"/>
            <w:gridSpan w:val="3"/>
            <w:tcBorders>
              <w:top w:val="nil"/>
              <w:left w:val="nil"/>
              <w:bottom w:val="single" w:sz="4" w:space="0" w:color="auto"/>
              <w:right w:val="single" w:sz="4" w:space="0" w:color="auto"/>
            </w:tcBorders>
            <w:noWrap/>
            <w:vAlign w:val="center"/>
            <w:hideMark/>
          </w:tcPr>
          <w:p w14:paraId="5D384056"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Floración </w:t>
            </w:r>
          </w:p>
        </w:tc>
      </w:tr>
      <w:tr w:rsidR="002B13DE" w:rsidRPr="00A67D05" w14:paraId="615E7EDF"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41B3345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Agave </w:t>
            </w:r>
            <w:proofErr w:type="spellStart"/>
            <w:r w:rsidRPr="002B13DE">
              <w:rPr>
                <w:rFonts w:ascii="Arial" w:eastAsia="Arial" w:hAnsi="Arial" w:cs="Arial"/>
                <w:sz w:val="22"/>
                <w:szCs w:val="22"/>
              </w:rPr>
              <w:t>atrovirens</w:t>
            </w:r>
            <w:proofErr w:type="spellEnd"/>
          </w:p>
        </w:tc>
        <w:tc>
          <w:tcPr>
            <w:tcW w:w="1678" w:type="dxa"/>
            <w:gridSpan w:val="2"/>
            <w:tcBorders>
              <w:top w:val="nil"/>
              <w:left w:val="nil"/>
              <w:bottom w:val="single" w:sz="4" w:space="0" w:color="auto"/>
              <w:right w:val="single" w:sz="4" w:space="0" w:color="auto"/>
            </w:tcBorders>
            <w:noWrap/>
            <w:vAlign w:val="bottom"/>
            <w:hideMark/>
          </w:tcPr>
          <w:p w14:paraId="12EB663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Maguey pulquero </w:t>
            </w:r>
          </w:p>
        </w:tc>
        <w:tc>
          <w:tcPr>
            <w:tcW w:w="1035" w:type="dxa"/>
            <w:gridSpan w:val="3"/>
            <w:tcBorders>
              <w:top w:val="nil"/>
              <w:left w:val="nil"/>
              <w:bottom w:val="single" w:sz="4" w:space="0" w:color="auto"/>
              <w:right w:val="single" w:sz="4" w:space="0" w:color="auto"/>
            </w:tcBorders>
            <w:noWrap/>
            <w:vAlign w:val="bottom"/>
            <w:hideMark/>
          </w:tcPr>
          <w:p w14:paraId="6BBC19F3"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Huada</w:t>
            </w:r>
            <w:proofErr w:type="spellEnd"/>
            <w:r w:rsidRPr="002B13DE">
              <w:rPr>
                <w:rFonts w:ascii="Arial" w:eastAsia="Arial" w:hAnsi="Arial" w:cs="Arial"/>
                <w:sz w:val="22"/>
                <w:szCs w:val="22"/>
              </w:rPr>
              <w:t xml:space="preserve"> </w:t>
            </w:r>
          </w:p>
        </w:tc>
        <w:tc>
          <w:tcPr>
            <w:tcW w:w="2271" w:type="dxa"/>
            <w:gridSpan w:val="3"/>
            <w:tcBorders>
              <w:top w:val="nil"/>
              <w:left w:val="nil"/>
              <w:bottom w:val="single" w:sz="4" w:space="0" w:color="auto"/>
              <w:right w:val="single" w:sz="4" w:space="0" w:color="auto"/>
            </w:tcBorders>
            <w:noWrap/>
            <w:vAlign w:val="bottom"/>
            <w:hideMark/>
          </w:tcPr>
          <w:p w14:paraId="2A3C694D"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Asparagaceae</w:t>
            </w:r>
            <w:proofErr w:type="spellEnd"/>
          </w:p>
        </w:tc>
        <w:tc>
          <w:tcPr>
            <w:tcW w:w="1201" w:type="dxa"/>
            <w:gridSpan w:val="3"/>
            <w:tcBorders>
              <w:top w:val="nil"/>
              <w:left w:val="nil"/>
              <w:bottom w:val="single" w:sz="4" w:space="0" w:color="auto"/>
              <w:right w:val="single" w:sz="4" w:space="0" w:color="auto"/>
            </w:tcBorders>
            <w:noWrap/>
            <w:vAlign w:val="bottom"/>
            <w:hideMark/>
          </w:tcPr>
          <w:p w14:paraId="6AA089B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2BCFE3AF"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3, 4, 1 - Amarillo</w:t>
            </w:r>
          </w:p>
        </w:tc>
      </w:tr>
      <w:tr w:rsidR="002B13DE" w:rsidRPr="00A67D05" w14:paraId="453C4F1B"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01362A1A"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Ageratina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espinosarum</w:t>
            </w:r>
            <w:proofErr w:type="spellEnd"/>
          </w:p>
        </w:tc>
        <w:tc>
          <w:tcPr>
            <w:tcW w:w="1678" w:type="dxa"/>
            <w:gridSpan w:val="2"/>
            <w:tcBorders>
              <w:top w:val="nil"/>
              <w:left w:val="nil"/>
              <w:bottom w:val="single" w:sz="4" w:space="0" w:color="auto"/>
              <w:right w:val="single" w:sz="4" w:space="0" w:color="auto"/>
            </w:tcBorders>
            <w:noWrap/>
            <w:vAlign w:val="bottom"/>
            <w:hideMark/>
          </w:tcPr>
          <w:p w14:paraId="15F9C8F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1035" w:type="dxa"/>
            <w:gridSpan w:val="3"/>
            <w:tcBorders>
              <w:top w:val="nil"/>
              <w:left w:val="nil"/>
              <w:bottom w:val="single" w:sz="4" w:space="0" w:color="auto"/>
              <w:right w:val="single" w:sz="4" w:space="0" w:color="auto"/>
            </w:tcBorders>
            <w:noWrap/>
            <w:vAlign w:val="bottom"/>
            <w:hideMark/>
          </w:tcPr>
          <w:p w14:paraId="2A9E8072"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Pest'o</w:t>
            </w:r>
            <w:proofErr w:type="spellEnd"/>
          </w:p>
        </w:tc>
        <w:tc>
          <w:tcPr>
            <w:tcW w:w="2271" w:type="dxa"/>
            <w:gridSpan w:val="3"/>
            <w:tcBorders>
              <w:top w:val="nil"/>
              <w:left w:val="nil"/>
              <w:bottom w:val="single" w:sz="4" w:space="0" w:color="auto"/>
              <w:right w:val="single" w:sz="4" w:space="0" w:color="auto"/>
            </w:tcBorders>
            <w:noWrap/>
            <w:vAlign w:val="bottom"/>
            <w:hideMark/>
          </w:tcPr>
          <w:p w14:paraId="1DB271EA"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Asteraceae</w:t>
            </w:r>
            <w:proofErr w:type="spellEnd"/>
          </w:p>
        </w:tc>
        <w:tc>
          <w:tcPr>
            <w:tcW w:w="1201" w:type="dxa"/>
            <w:gridSpan w:val="3"/>
            <w:tcBorders>
              <w:top w:val="nil"/>
              <w:left w:val="nil"/>
              <w:bottom w:val="single" w:sz="4" w:space="0" w:color="auto"/>
              <w:right w:val="single" w:sz="4" w:space="0" w:color="auto"/>
            </w:tcBorders>
            <w:noWrap/>
            <w:vAlign w:val="bottom"/>
            <w:hideMark/>
          </w:tcPr>
          <w:p w14:paraId="61C8EDB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7453930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2, 3 - Blanco</w:t>
            </w:r>
          </w:p>
        </w:tc>
      </w:tr>
      <w:tr w:rsidR="002B13DE" w:rsidRPr="00A67D05" w14:paraId="3B55CDFC"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35B39773"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Celtis</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pallida</w:t>
            </w:r>
            <w:proofErr w:type="spellEnd"/>
            <w:r w:rsidRPr="002B13DE">
              <w:rPr>
                <w:rFonts w:ascii="Arial" w:eastAsia="Arial" w:hAnsi="Arial" w:cs="Arial"/>
                <w:sz w:val="22"/>
                <w:szCs w:val="22"/>
              </w:rPr>
              <w:t xml:space="preserve"> </w:t>
            </w:r>
          </w:p>
        </w:tc>
        <w:tc>
          <w:tcPr>
            <w:tcW w:w="1678" w:type="dxa"/>
            <w:gridSpan w:val="2"/>
            <w:tcBorders>
              <w:top w:val="nil"/>
              <w:left w:val="nil"/>
              <w:bottom w:val="single" w:sz="4" w:space="0" w:color="auto"/>
              <w:right w:val="single" w:sz="4" w:space="0" w:color="auto"/>
            </w:tcBorders>
            <w:noWrap/>
            <w:vAlign w:val="bottom"/>
            <w:hideMark/>
          </w:tcPr>
          <w:p w14:paraId="45C5EC0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Granjeno anaranjado </w:t>
            </w:r>
          </w:p>
        </w:tc>
        <w:tc>
          <w:tcPr>
            <w:tcW w:w="1035" w:type="dxa"/>
            <w:gridSpan w:val="3"/>
            <w:tcBorders>
              <w:top w:val="nil"/>
              <w:left w:val="nil"/>
              <w:bottom w:val="single" w:sz="4" w:space="0" w:color="auto"/>
              <w:right w:val="single" w:sz="4" w:space="0" w:color="auto"/>
            </w:tcBorders>
            <w:noWrap/>
            <w:vAlign w:val="bottom"/>
            <w:hideMark/>
          </w:tcPr>
          <w:p w14:paraId="54FD56F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271" w:type="dxa"/>
            <w:gridSpan w:val="3"/>
            <w:tcBorders>
              <w:top w:val="nil"/>
              <w:left w:val="nil"/>
              <w:bottom w:val="single" w:sz="4" w:space="0" w:color="auto"/>
              <w:right w:val="single" w:sz="4" w:space="0" w:color="auto"/>
            </w:tcBorders>
            <w:noWrap/>
            <w:vAlign w:val="bottom"/>
            <w:hideMark/>
          </w:tcPr>
          <w:p w14:paraId="15FDE39A"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Cannabaceae</w:t>
            </w:r>
            <w:proofErr w:type="spellEnd"/>
          </w:p>
        </w:tc>
        <w:tc>
          <w:tcPr>
            <w:tcW w:w="1201" w:type="dxa"/>
            <w:gridSpan w:val="3"/>
            <w:tcBorders>
              <w:top w:val="nil"/>
              <w:left w:val="nil"/>
              <w:bottom w:val="single" w:sz="4" w:space="0" w:color="auto"/>
              <w:right w:val="single" w:sz="4" w:space="0" w:color="auto"/>
            </w:tcBorders>
            <w:noWrap/>
            <w:vAlign w:val="bottom"/>
            <w:hideMark/>
          </w:tcPr>
          <w:p w14:paraId="4811425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Arc</w:t>
            </w:r>
          </w:p>
        </w:tc>
        <w:tc>
          <w:tcPr>
            <w:tcW w:w="1522" w:type="dxa"/>
            <w:gridSpan w:val="3"/>
            <w:tcBorders>
              <w:top w:val="nil"/>
              <w:left w:val="nil"/>
              <w:bottom w:val="single" w:sz="4" w:space="0" w:color="auto"/>
              <w:right w:val="single" w:sz="4" w:space="0" w:color="auto"/>
            </w:tcBorders>
            <w:noWrap/>
            <w:vAlign w:val="bottom"/>
            <w:hideMark/>
          </w:tcPr>
          <w:p w14:paraId="592A002E"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2 - Beige</w:t>
            </w:r>
          </w:p>
        </w:tc>
      </w:tr>
      <w:tr w:rsidR="002B13DE" w:rsidRPr="00A67D05" w14:paraId="6FE37821"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65CC1E40"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Echinocereus</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cinerascens</w:t>
            </w:r>
            <w:proofErr w:type="spellEnd"/>
          </w:p>
        </w:tc>
        <w:tc>
          <w:tcPr>
            <w:tcW w:w="1678" w:type="dxa"/>
            <w:gridSpan w:val="2"/>
            <w:tcBorders>
              <w:top w:val="nil"/>
              <w:left w:val="nil"/>
              <w:bottom w:val="single" w:sz="4" w:space="0" w:color="auto"/>
              <w:right w:val="single" w:sz="4" w:space="0" w:color="auto"/>
            </w:tcBorders>
            <w:noWrap/>
            <w:vAlign w:val="bottom"/>
            <w:hideMark/>
          </w:tcPr>
          <w:p w14:paraId="62B1780E"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Pitayita</w:t>
            </w:r>
            <w:proofErr w:type="spellEnd"/>
            <w:r w:rsidRPr="002B13DE">
              <w:rPr>
                <w:rFonts w:ascii="Arial" w:eastAsia="Arial" w:hAnsi="Arial" w:cs="Arial"/>
                <w:sz w:val="22"/>
                <w:szCs w:val="22"/>
              </w:rPr>
              <w:t xml:space="preserve"> </w:t>
            </w:r>
          </w:p>
        </w:tc>
        <w:tc>
          <w:tcPr>
            <w:tcW w:w="1035" w:type="dxa"/>
            <w:gridSpan w:val="3"/>
            <w:tcBorders>
              <w:top w:val="nil"/>
              <w:left w:val="nil"/>
              <w:bottom w:val="single" w:sz="4" w:space="0" w:color="auto"/>
              <w:right w:val="single" w:sz="4" w:space="0" w:color="auto"/>
            </w:tcBorders>
            <w:noWrap/>
            <w:vAlign w:val="bottom"/>
            <w:hideMark/>
          </w:tcPr>
          <w:p w14:paraId="4D57A620"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Zixku</w:t>
            </w:r>
            <w:proofErr w:type="spellEnd"/>
          </w:p>
        </w:tc>
        <w:tc>
          <w:tcPr>
            <w:tcW w:w="2271" w:type="dxa"/>
            <w:gridSpan w:val="3"/>
            <w:tcBorders>
              <w:top w:val="nil"/>
              <w:left w:val="nil"/>
              <w:bottom w:val="single" w:sz="4" w:space="0" w:color="auto"/>
              <w:right w:val="single" w:sz="4" w:space="0" w:color="auto"/>
            </w:tcBorders>
            <w:noWrap/>
            <w:vAlign w:val="bottom"/>
            <w:hideMark/>
          </w:tcPr>
          <w:p w14:paraId="368CE8D3"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Cactaceae</w:t>
            </w:r>
          </w:p>
        </w:tc>
        <w:tc>
          <w:tcPr>
            <w:tcW w:w="1201" w:type="dxa"/>
            <w:gridSpan w:val="3"/>
            <w:tcBorders>
              <w:top w:val="nil"/>
              <w:left w:val="nil"/>
              <w:bottom w:val="single" w:sz="4" w:space="0" w:color="auto"/>
              <w:right w:val="single" w:sz="4" w:space="0" w:color="auto"/>
            </w:tcBorders>
            <w:noWrap/>
            <w:vAlign w:val="bottom"/>
            <w:hideMark/>
          </w:tcPr>
          <w:p w14:paraId="56CCC044"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07F8D3D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1 - </w:t>
            </w:r>
            <w:proofErr w:type="spellStart"/>
            <w:r w:rsidRPr="002B13DE">
              <w:rPr>
                <w:rFonts w:ascii="Arial" w:eastAsia="Arial" w:hAnsi="Arial" w:cs="Arial"/>
                <w:sz w:val="22"/>
                <w:szCs w:val="22"/>
              </w:rPr>
              <w:t>Fuccia</w:t>
            </w:r>
            <w:proofErr w:type="spellEnd"/>
            <w:r w:rsidRPr="002B13DE">
              <w:rPr>
                <w:rFonts w:ascii="Arial" w:eastAsia="Arial" w:hAnsi="Arial" w:cs="Arial"/>
                <w:sz w:val="22"/>
                <w:szCs w:val="22"/>
              </w:rPr>
              <w:t xml:space="preserve"> </w:t>
            </w:r>
          </w:p>
        </w:tc>
      </w:tr>
      <w:tr w:rsidR="002B13DE" w:rsidRPr="00A67D05" w14:paraId="311FFFAE"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04847D75" w14:textId="77777777" w:rsidR="002B13DE" w:rsidRPr="002B13DE" w:rsidRDefault="002B13DE" w:rsidP="002B13DE">
            <w:pPr>
              <w:pStyle w:val="Cuerpo"/>
              <w:jc w:val="both"/>
              <w:rPr>
                <w:rFonts w:ascii="Arial" w:eastAsia="Arial" w:hAnsi="Arial" w:cs="Arial"/>
                <w:sz w:val="22"/>
                <w:szCs w:val="22"/>
              </w:rPr>
            </w:pPr>
            <w:proofErr w:type="spellStart"/>
            <w:proofErr w:type="gramStart"/>
            <w:r w:rsidRPr="002B13DE">
              <w:rPr>
                <w:rFonts w:ascii="Arial" w:eastAsia="Arial" w:hAnsi="Arial" w:cs="Arial"/>
                <w:sz w:val="22"/>
                <w:szCs w:val="22"/>
              </w:rPr>
              <w:t>Eysenhardtia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polystachya</w:t>
            </w:r>
            <w:proofErr w:type="spellEnd"/>
            <w:proofErr w:type="gramEnd"/>
          </w:p>
        </w:tc>
        <w:tc>
          <w:tcPr>
            <w:tcW w:w="1678" w:type="dxa"/>
            <w:gridSpan w:val="2"/>
            <w:tcBorders>
              <w:top w:val="nil"/>
              <w:left w:val="nil"/>
              <w:bottom w:val="single" w:sz="4" w:space="0" w:color="auto"/>
              <w:right w:val="single" w:sz="4" w:space="0" w:color="auto"/>
            </w:tcBorders>
            <w:noWrap/>
            <w:vAlign w:val="bottom"/>
            <w:hideMark/>
          </w:tcPr>
          <w:p w14:paraId="69CDA188"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Palo azul </w:t>
            </w:r>
          </w:p>
        </w:tc>
        <w:tc>
          <w:tcPr>
            <w:tcW w:w="1035" w:type="dxa"/>
            <w:gridSpan w:val="3"/>
            <w:tcBorders>
              <w:top w:val="nil"/>
              <w:left w:val="nil"/>
              <w:bottom w:val="single" w:sz="4" w:space="0" w:color="auto"/>
              <w:right w:val="single" w:sz="4" w:space="0" w:color="auto"/>
            </w:tcBorders>
            <w:noWrap/>
            <w:vAlign w:val="bottom"/>
            <w:hideMark/>
          </w:tcPr>
          <w:p w14:paraId="10BAC8CF"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271" w:type="dxa"/>
            <w:gridSpan w:val="3"/>
            <w:tcBorders>
              <w:top w:val="nil"/>
              <w:left w:val="nil"/>
              <w:bottom w:val="single" w:sz="4" w:space="0" w:color="auto"/>
              <w:right w:val="single" w:sz="4" w:space="0" w:color="auto"/>
            </w:tcBorders>
            <w:noWrap/>
            <w:vAlign w:val="bottom"/>
            <w:hideMark/>
          </w:tcPr>
          <w:p w14:paraId="68B65DFA"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Fabaceae</w:t>
            </w:r>
            <w:proofErr w:type="spellEnd"/>
          </w:p>
        </w:tc>
        <w:tc>
          <w:tcPr>
            <w:tcW w:w="1201" w:type="dxa"/>
            <w:gridSpan w:val="3"/>
            <w:tcBorders>
              <w:top w:val="nil"/>
              <w:left w:val="nil"/>
              <w:bottom w:val="single" w:sz="4" w:space="0" w:color="auto"/>
              <w:right w:val="single" w:sz="4" w:space="0" w:color="auto"/>
            </w:tcBorders>
            <w:noWrap/>
            <w:vAlign w:val="bottom"/>
            <w:hideMark/>
          </w:tcPr>
          <w:p w14:paraId="3740232D"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Arc</w:t>
            </w:r>
          </w:p>
        </w:tc>
        <w:tc>
          <w:tcPr>
            <w:tcW w:w="1522" w:type="dxa"/>
            <w:gridSpan w:val="3"/>
            <w:tcBorders>
              <w:top w:val="nil"/>
              <w:left w:val="nil"/>
              <w:bottom w:val="single" w:sz="4" w:space="0" w:color="auto"/>
              <w:right w:val="single" w:sz="4" w:space="0" w:color="auto"/>
            </w:tcBorders>
            <w:noWrap/>
            <w:vAlign w:val="bottom"/>
            <w:hideMark/>
          </w:tcPr>
          <w:p w14:paraId="329249A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 2 ,3 - Blanco </w:t>
            </w:r>
          </w:p>
        </w:tc>
      </w:tr>
      <w:tr w:rsidR="002B13DE" w:rsidRPr="00A67D05" w14:paraId="7BB4A492"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33A08DA7"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Gochnatiahypoleuca</w:t>
            </w:r>
            <w:proofErr w:type="spellEnd"/>
          </w:p>
        </w:tc>
        <w:tc>
          <w:tcPr>
            <w:tcW w:w="1678" w:type="dxa"/>
            <w:gridSpan w:val="2"/>
            <w:tcBorders>
              <w:top w:val="nil"/>
              <w:left w:val="nil"/>
              <w:bottom w:val="single" w:sz="4" w:space="0" w:color="auto"/>
              <w:right w:val="single" w:sz="4" w:space="0" w:color="auto"/>
            </w:tcBorders>
            <w:noWrap/>
            <w:vAlign w:val="bottom"/>
            <w:hideMark/>
          </w:tcPr>
          <w:p w14:paraId="3167188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Ocotillo</w:t>
            </w:r>
          </w:p>
        </w:tc>
        <w:tc>
          <w:tcPr>
            <w:tcW w:w="1035" w:type="dxa"/>
            <w:gridSpan w:val="3"/>
            <w:tcBorders>
              <w:top w:val="nil"/>
              <w:left w:val="nil"/>
              <w:bottom w:val="single" w:sz="4" w:space="0" w:color="auto"/>
              <w:right w:val="single" w:sz="4" w:space="0" w:color="auto"/>
            </w:tcBorders>
            <w:noWrap/>
            <w:vAlign w:val="bottom"/>
            <w:hideMark/>
          </w:tcPr>
          <w:p w14:paraId="5B250394"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Ts'ijña</w:t>
            </w:r>
            <w:proofErr w:type="spellEnd"/>
          </w:p>
        </w:tc>
        <w:tc>
          <w:tcPr>
            <w:tcW w:w="2271" w:type="dxa"/>
            <w:gridSpan w:val="3"/>
            <w:tcBorders>
              <w:top w:val="nil"/>
              <w:left w:val="nil"/>
              <w:bottom w:val="single" w:sz="4" w:space="0" w:color="auto"/>
              <w:right w:val="single" w:sz="4" w:space="0" w:color="auto"/>
            </w:tcBorders>
            <w:noWrap/>
            <w:vAlign w:val="bottom"/>
            <w:hideMark/>
          </w:tcPr>
          <w:p w14:paraId="36072D5E"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Asteraceae</w:t>
            </w:r>
            <w:proofErr w:type="spellEnd"/>
          </w:p>
        </w:tc>
        <w:tc>
          <w:tcPr>
            <w:tcW w:w="1201" w:type="dxa"/>
            <w:gridSpan w:val="3"/>
            <w:tcBorders>
              <w:top w:val="nil"/>
              <w:left w:val="nil"/>
              <w:bottom w:val="single" w:sz="4" w:space="0" w:color="auto"/>
              <w:right w:val="single" w:sz="4" w:space="0" w:color="auto"/>
            </w:tcBorders>
            <w:noWrap/>
            <w:vAlign w:val="bottom"/>
            <w:hideMark/>
          </w:tcPr>
          <w:p w14:paraId="4C64388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Arc</w:t>
            </w:r>
          </w:p>
        </w:tc>
        <w:tc>
          <w:tcPr>
            <w:tcW w:w="1522" w:type="dxa"/>
            <w:gridSpan w:val="3"/>
            <w:tcBorders>
              <w:top w:val="nil"/>
              <w:left w:val="nil"/>
              <w:bottom w:val="single" w:sz="4" w:space="0" w:color="auto"/>
              <w:right w:val="single" w:sz="4" w:space="0" w:color="auto"/>
            </w:tcBorders>
            <w:noWrap/>
            <w:vAlign w:val="bottom"/>
            <w:hideMark/>
          </w:tcPr>
          <w:p w14:paraId="3BD8800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3, 4, 1 - Blanca / Rosa </w:t>
            </w:r>
          </w:p>
        </w:tc>
      </w:tr>
      <w:tr w:rsidR="002B13DE" w:rsidRPr="00A67D05" w14:paraId="71C01806"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5C1A63EE"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Hechtia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argentea</w:t>
            </w:r>
            <w:proofErr w:type="spellEnd"/>
          </w:p>
        </w:tc>
        <w:tc>
          <w:tcPr>
            <w:tcW w:w="1678" w:type="dxa"/>
            <w:gridSpan w:val="2"/>
            <w:tcBorders>
              <w:top w:val="nil"/>
              <w:left w:val="nil"/>
              <w:bottom w:val="single" w:sz="4" w:space="0" w:color="auto"/>
              <w:right w:val="single" w:sz="4" w:space="0" w:color="auto"/>
            </w:tcBorders>
            <w:noWrap/>
            <w:vAlign w:val="bottom"/>
            <w:hideMark/>
          </w:tcPr>
          <w:p w14:paraId="7B789B1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Guapilla </w:t>
            </w:r>
          </w:p>
        </w:tc>
        <w:tc>
          <w:tcPr>
            <w:tcW w:w="1035" w:type="dxa"/>
            <w:gridSpan w:val="3"/>
            <w:tcBorders>
              <w:top w:val="nil"/>
              <w:left w:val="nil"/>
              <w:bottom w:val="single" w:sz="4" w:space="0" w:color="auto"/>
              <w:right w:val="single" w:sz="4" w:space="0" w:color="auto"/>
            </w:tcBorders>
            <w:noWrap/>
            <w:vAlign w:val="bottom"/>
            <w:hideMark/>
          </w:tcPr>
          <w:p w14:paraId="5CE1D3CF"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271" w:type="dxa"/>
            <w:gridSpan w:val="3"/>
            <w:tcBorders>
              <w:top w:val="nil"/>
              <w:left w:val="nil"/>
              <w:bottom w:val="single" w:sz="4" w:space="0" w:color="auto"/>
              <w:right w:val="single" w:sz="4" w:space="0" w:color="auto"/>
            </w:tcBorders>
            <w:noWrap/>
            <w:vAlign w:val="bottom"/>
            <w:hideMark/>
          </w:tcPr>
          <w:p w14:paraId="5E87971F"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Bromeliaceae</w:t>
            </w:r>
            <w:proofErr w:type="spellEnd"/>
          </w:p>
        </w:tc>
        <w:tc>
          <w:tcPr>
            <w:tcW w:w="1201" w:type="dxa"/>
            <w:gridSpan w:val="3"/>
            <w:tcBorders>
              <w:top w:val="nil"/>
              <w:left w:val="nil"/>
              <w:bottom w:val="single" w:sz="4" w:space="0" w:color="auto"/>
              <w:right w:val="single" w:sz="4" w:space="0" w:color="auto"/>
            </w:tcBorders>
            <w:noWrap/>
            <w:vAlign w:val="bottom"/>
            <w:hideMark/>
          </w:tcPr>
          <w:p w14:paraId="12BD61D2"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065E7BCD"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Café/ Blanca</w:t>
            </w:r>
          </w:p>
        </w:tc>
      </w:tr>
      <w:tr w:rsidR="002B13DE" w:rsidRPr="00A67D05" w14:paraId="3B27229D"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716692FD"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Mimosa </w:t>
            </w:r>
            <w:proofErr w:type="spellStart"/>
            <w:r w:rsidRPr="002B13DE">
              <w:rPr>
                <w:rFonts w:ascii="Arial" w:eastAsia="Arial" w:hAnsi="Arial" w:cs="Arial"/>
                <w:sz w:val="22"/>
                <w:szCs w:val="22"/>
              </w:rPr>
              <w:t>aculeaticarpa</w:t>
            </w:r>
            <w:proofErr w:type="spellEnd"/>
          </w:p>
        </w:tc>
        <w:tc>
          <w:tcPr>
            <w:tcW w:w="1678" w:type="dxa"/>
            <w:gridSpan w:val="2"/>
            <w:tcBorders>
              <w:top w:val="nil"/>
              <w:left w:val="nil"/>
              <w:bottom w:val="single" w:sz="4" w:space="0" w:color="auto"/>
              <w:right w:val="single" w:sz="4" w:space="0" w:color="auto"/>
            </w:tcBorders>
            <w:noWrap/>
            <w:vAlign w:val="bottom"/>
            <w:hideMark/>
          </w:tcPr>
          <w:p w14:paraId="0721FB02"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Uña de gato </w:t>
            </w:r>
          </w:p>
        </w:tc>
        <w:tc>
          <w:tcPr>
            <w:tcW w:w="1035" w:type="dxa"/>
            <w:gridSpan w:val="3"/>
            <w:tcBorders>
              <w:top w:val="nil"/>
              <w:left w:val="nil"/>
              <w:bottom w:val="single" w:sz="4" w:space="0" w:color="auto"/>
              <w:right w:val="single" w:sz="4" w:space="0" w:color="auto"/>
            </w:tcBorders>
            <w:noWrap/>
            <w:vAlign w:val="bottom"/>
            <w:hideMark/>
          </w:tcPr>
          <w:p w14:paraId="3DA74262"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Zaha </w:t>
            </w:r>
            <w:proofErr w:type="spellStart"/>
            <w:r w:rsidRPr="002B13DE">
              <w:rPr>
                <w:rFonts w:ascii="Arial" w:eastAsia="Arial" w:hAnsi="Arial" w:cs="Arial"/>
                <w:sz w:val="22"/>
                <w:szCs w:val="22"/>
              </w:rPr>
              <w:t>mixi</w:t>
            </w:r>
            <w:proofErr w:type="spellEnd"/>
          </w:p>
        </w:tc>
        <w:tc>
          <w:tcPr>
            <w:tcW w:w="2271" w:type="dxa"/>
            <w:gridSpan w:val="3"/>
            <w:tcBorders>
              <w:top w:val="nil"/>
              <w:left w:val="nil"/>
              <w:bottom w:val="single" w:sz="4" w:space="0" w:color="auto"/>
              <w:right w:val="single" w:sz="4" w:space="0" w:color="auto"/>
            </w:tcBorders>
            <w:noWrap/>
            <w:vAlign w:val="bottom"/>
            <w:hideMark/>
          </w:tcPr>
          <w:p w14:paraId="54AA8E74"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Fabaceae</w:t>
            </w:r>
            <w:proofErr w:type="spellEnd"/>
          </w:p>
        </w:tc>
        <w:tc>
          <w:tcPr>
            <w:tcW w:w="1201" w:type="dxa"/>
            <w:gridSpan w:val="3"/>
            <w:tcBorders>
              <w:top w:val="nil"/>
              <w:left w:val="nil"/>
              <w:bottom w:val="single" w:sz="4" w:space="0" w:color="auto"/>
              <w:right w:val="single" w:sz="4" w:space="0" w:color="auto"/>
            </w:tcBorders>
            <w:noWrap/>
            <w:vAlign w:val="bottom"/>
            <w:hideMark/>
          </w:tcPr>
          <w:p w14:paraId="2E27E4B7"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Arp</w:t>
            </w:r>
            <w:proofErr w:type="spellEnd"/>
          </w:p>
        </w:tc>
        <w:tc>
          <w:tcPr>
            <w:tcW w:w="1522" w:type="dxa"/>
            <w:gridSpan w:val="3"/>
            <w:tcBorders>
              <w:top w:val="nil"/>
              <w:left w:val="nil"/>
              <w:bottom w:val="single" w:sz="4" w:space="0" w:color="auto"/>
              <w:right w:val="single" w:sz="4" w:space="0" w:color="auto"/>
            </w:tcBorders>
            <w:noWrap/>
            <w:vAlign w:val="bottom"/>
            <w:hideMark/>
          </w:tcPr>
          <w:p w14:paraId="4B7DFB8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2 - Blanca </w:t>
            </w:r>
          </w:p>
        </w:tc>
      </w:tr>
      <w:tr w:rsidR="002B13DE" w:rsidRPr="00A67D05" w14:paraId="3431FD21"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6767C031"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Montanoa</w:t>
            </w:r>
            <w:proofErr w:type="spellEnd"/>
            <w:r w:rsidRPr="002B13DE">
              <w:rPr>
                <w:rFonts w:ascii="Arial" w:eastAsia="Arial" w:hAnsi="Arial" w:cs="Arial"/>
                <w:sz w:val="22"/>
                <w:szCs w:val="22"/>
              </w:rPr>
              <w:t xml:space="preserve"> tomentosa </w:t>
            </w:r>
          </w:p>
        </w:tc>
        <w:tc>
          <w:tcPr>
            <w:tcW w:w="1678" w:type="dxa"/>
            <w:gridSpan w:val="2"/>
            <w:tcBorders>
              <w:top w:val="nil"/>
              <w:left w:val="nil"/>
              <w:bottom w:val="single" w:sz="4" w:space="0" w:color="auto"/>
              <w:right w:val="single" w:sz="4" w:space="0" w:color="auto"/>
            </w:tcBorders>
            <w:noWrap/>
            <w:vAlign w:val="bottom"/>
            <w:hideMark/>
          </w:tcPr>
          <w:p w14:paraId="12450BDE"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Zopatle</w:t>
            </w:r>
            <w:proofErr w:type="spellEnd"/>
            <w:r w:rsidRPr="002B13DE">
              <w:rPr>
                <w:rFonts w:ascii="Arial" w:eastAsia="Arial" w:hAnsi="Arial" w:cs="Arial"/>
                <w:sz w:val="22"/>
                <w:szCs w:val="22"/>
              </w:rPr>
              <w:t xml:space="preserve"> </w:t>
            </w:r>
          </w:p>
        </w:tc>
        <w:tc>
          <w:tcPr>
            <w:tcW w:w="1035" w:type="dxa"/>
            <w:gridSpan w:val="3"/>
            <w:tcBorders>
              <w:top w:val="nil"/>
              <w:left w:val="nil"/>
              <w:bottom w:val="single" w:sz="4" w:space="0" w:color="auto"/>
              <w:right w:val="single" w:sz="4" w:space="0" w:color="auto"/>
            </w:tcBorders>
            <w:noWrap/>
            <w:vAlign w:val="bottom"/>
            <w:hideMark/>
          </w:tcPr>
          <w:p w14:paraId="7DE504F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271" w:type="dxa"/>
            <w:gridSpan w:val="3"/>
            <w:tcBorders>
              <w:top w:val="nil"/>
              <w:left w:val="nil"/>
              <w:bottom w:val="single" w:sz="4" w:space="0" w:color="auto"/>
              <w:right w:val="single" w:sz="4" w:space="0" w:color="auto"/>
            </w:tcBorders>
            <w:noWrap/>
            <w:vAlign w:val="bottom"/>
            <w:hideMark/>
          </w:tcPr>
          <w:p w14:paraId="55FD205F"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Asteraceae</w:t>
            </w:r>
            <w:proofErr w:type="spellEnd"/>
          </w:p>
        </w:tc>
        <w:tc>
          <w:tcPr>
            <w:tcW w:w="1201" w:type="dxa"/>
            <w:gridSpan w:val="3"/>
            <w:tcBorders>
              <w:top w:val="nil"/>
              <w:left w:val="nil"/>
              <w:bottom w:val="single" w:sz="4" w:space="0" w:color="auto"/>
              <w:right w:val="single" w:sz="4" w:space="0" w:color="auto"/>
            </w:tcBorders>
            <w:noWrap/>
            <w:vAlign w:val="bottom"/>
            <w:hideMark/>
          </w:tcPr>
          <w:p w14:paraId="6ACFBAD8"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Arp</w:t>
            </w:r>
            <w:proofErr w:type="spellEnd"/>
          </w:p>
        </w:tc>
        <w:tc>
          <w:tcPr>
            <w:tcW w:w="1522" w:type="dxa"/>
            <w:gridSpan w:val="3"/>
            <w:tcBorders>
              <w:top w:val="nil"/>
              <w:left w:val="nil"/>
              <w:bottom w:val="single" w:sz="4" w:space="0" w:color="auto"/>
              <w:right w:val="single" w:sz="4" w:space="0" w:color="auto"/>
            </w:tcBorders>
            <w:noWrap/>
            <w:vAlign w:val="bottom"/>
            <w:hideMark/>
          </w:tcPr>
          <w:p w14:paraId="3E3FE49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2, 3 - Crema </w:t>
            </w:r>
          </w:p>
        </w:tc>
      </w:tr>
      <w:tr w:rsidR="002B13DE" w:rsidRPr="00A67D05" w14:paraId="5171EC5C"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7CC8A743"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Myrtillocactus</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geometrizans</w:t>
            </w:r>
            <w:proofErr w:type="spellEnd"/>
          </w:p>
        </w:tc>
        <w:tc>
          <w:tcPr>
            <w:tcW w:w="1678" w:type="dxa"/>
            <w:gridSpan w:val="2"/>
            <w:tcBorders>
              <w:top w:val="nil"/>
              <w:left w:val="nil"/>
              <w:bottom w:val="single" w:sz="4" w:space="0" w:color="auto"/>
              <w:right w:val="single" w:sz="4" w:space="0" w:color="auto"/>
            </w:tcBorders>
            <w:noWrap/>
            <w:vAlign w:val="bottom"/>
            <w:hideMark/>
          </w:tcPr>
          <w:p w14:paraId="38C5B21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Garambullo </w:t>
            </w:r>
          </w:p>
        </w:tc>
        <w:tc>
          <w:tcPr>
            <w:tcW w:w="1035" w:type="dxa"/>
            <w:gridSpan w:val="3"/>
            <w:tcBorders>
              <w:top w:val="nil"/>
              <w:left w:val="nil"/>
              <w:bottom w:val="single" w:sz="4" w:space="0" w:color="auto"/>
              <w:right w:val="single" w:sz="4" w:space="0" w:color="auto"/>
            </w:tcBorders>
            <w:noWrap/>
            <w:vAlign w:val="bottom"/>
            <w:hideMark/>
          </w:tcPr>
          <w:p w14:paraId="134E2D32"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Mast'a</w:t>
            </w:r>
            <w:proofErr w:type="spellEnd"/>
          </w:p>
        </w:tc>
        <w:tc>
          <w:tcPr>
            <w:tcW w:w="2271" w:type="dxa"/>
            <w:gridSpan w:val="3"/>
            <w:tcBorders>
              <w:top w:val="nil"/>
              <w:left w:val="nil"/>
              <w:bottom w:val="single" w:sz="4" w:space="0" w:color="auto"/>
              <w:right w:val="single" w:sz="4" w:space="0" w:color="auto"/>
            </w:tcBorders>
            <w:noWrap/>
            <w:vAlign w:val="bottom"/>
            <w:hideMark/>
          </w:tcPr>
          <w:p w14:paraId="39288EE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Cactaceae</w:t>
            </w:r>
          </w:p>
        </w:tc>
        <w:tc>
          <w:tcPr>
            <w:tcW w:w="1201" w:type="dxa"/>
            <w:gridSpan w:val="3"/>
            <w:tcBorders>
              <w:top w:val="nil"/>
              <w:left w:val="nil"/>
              <w:bottom w:val="single" w:sz="4" w:space="0" w:color="auto"/>
              <w:right w:val="single" w:sz="4" w:space="0" w:color="auto"/>
            </w:tcBorders>
            <w:noWrap/>
            <w:vAlign w:val="bottom"/>
            <w:hideMark/>
          </w:tcPr>
          <w:p w14:paraId="63FF5FE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570E0F68"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1 - Blanca </w:t>
            </w:r>
          </w:p>
        </w:tc>
      </w:tr>
      <w:tr w:rsidR="002B13DE" w:rsidRPr="00A67D05" w14:paraId="11ACA575"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1A856EA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Opuntia </w:t>
            </w:r>
            <w:proofErr w:type="spellStart"/>
            <w:r w:rsidRPr="002B13DE">
              <w:rPr>
                <w:rFonts w:ascii="Arial" w:eastAsia="Arial" w:hAnsi="Arial" w:cs="Arial"/>
                <w:sz w:val="22"/>
                <w:szCs w:val="22"/>
              </w:rPr>
              <w:t>engelmannii</w:t>
            </w:r>
            <w:proofErr w:type="spellEnd"/>
          </w:p>
        </w:tc>
        <w:tc>
          <w:tcPr>
            <w:tcW w:w="1678" w:type="dxa"/>
            <w:gridSpan w:val="2"/>
            <w:tcBorders>
              <w:top w:val="nil"/>
              <w:left w:val="nil"/>
              <w:bottom w:val="single" w:sz="4" w:space="0" w:color="auto"/>
              <w:right w:val="single" w:sz="4" w:space="0" w:color="auto"/>
            </w:tcBorders>
            <w:noWrap/>
            <w:vAlign w:val="bottom"/>
            <w:hideMark/>
          </w:tcPr>
          <w:p w14:paraId="0BF1A48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Nopal cuijo</w:t>
            </w:r>
          </w:p>
        </w:tc>
        <w:tc>
          <w:tcPr>
            <w:tcW w:w="1035" w:type="dxa"/>
            <w:gridSpan w:val="3"/>
            <w:tcBorders>
              <w:top w:val="nil"/>
              <w:left w:val="nil"/>
              <w:bottom w:val="single" w:sz="4" w:space="0" w:color="auto"/>
              <w:right w:val="single" w:sz="4" w:space="0" w:color="auto"/>
            </w:tcBorders>
            <w:noWrap/>
            <w:vAlign w:val="bottom"/>
            <w:hideMark/>
          </w:tcPr>
          <w:p w14:paraId="50409B11"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Njunxi</w:t>
            </w:r>
            <w:proofErr w:type="spellEnd"/>
          </w:p>
        </w:tc>
        <w:tc>
          <w:tcPr>
            <w:tcW w:w="2271" w:type="dxa"/>
            <w:gridSpan w:val="3"/>
            <w:tcBorders>
              <w:top w:val="nil"/>
              <w:left w:val="nil"/>
              <w:bottom w:val="single" w:sz="4" w:space="0" w:color="auto"/>
              <w:right w:val="single" w:sz="4" w:space="0" w:color="auto"/>
            </w:tcBorders>
            <w:noWrap/>
            <w:vAlign w:val="bottom"/>
            <w:hideMark/>
          </w:tcPr>
          <w:p w14:paraId="5989A97A"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Cactaceae</w:t>
            </w:r>
          </w:p>
        </w:tc>
        <w:tc>
          <w:tcPr>
            <w:tcW w:w="1201" w:type="dxa"/>
            <w:gridSpan w:val="3"/>
            <w:tcBorders>
              <w:top w:val="nil"/>
              <w:left w:val="nil"/>
              <w:bottom w:val="single" w:sz="4" w:space="0" w:color="auto"/>
              <w:right w:val="single" w:sz="4" w:space="0" w:color="auto"/>
            </w:tcBorders>
            <w:noWrap/>
            <w:vAlign w:val="bottom"/>
            <w:hideMark/>
          </w:tcPr>
          <w:p w14:paraId="1137800B"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1937EDDB"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 2 Amarilla/ Naranja </w:t>
            </w:r>
          </w:p>
        </w:tc>
      </w:tr>
      <w:tr w:rsidR="002B13DE" w:rsidRPr="00A67D05" w14:paraId="6AFA9E4F"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27542424" w14:textId="77777777" w:rsidR="002B13DE" w:rsidRPr="002B13DE" w:rsidRDefault="002B13DE" w:rsidP="002B13DE">
            <w:pPr>
              <w:pStyle w:val="Cuerpo"/>
              <w:jc w:val="both"/>
              <w:rPr>
                <w:rFonts w:ascii="Arial" w:eastAsia="Arial" w:hAnsi="Arial" w:cs="Arial"/>
                <w:sz w:val="22"/>
                <w:szCs w:val="22"/>
              </w:rPr>
            </w:pPr>
            <w:proofErr w:type="gramStart"/>
            <w:r w:rsidRPr="002B13DE">
              <w:rPr>
                <w:rFonts w:ascii="Arial" w:eastAsia="Arial" w:hAnsi="Arial" w:cs="Arial"/>
                <w:sz w:val="22"/>
                <w:szCs w:val="22"/>
              </w:rPr>
              <w:t>Opuntia robusta</w:t>
            </w:r>
            <w:proofErr w:type="gramEnd"/>
            <w:r w:rsidRPr="002B13DE">
              <w:rPr>
                <w:rFonts w:ascii="Arial" w:eastAsia="Arial" w:hAnsi="Arial" w:cs="Arial"/>
                <w:sz w:val="22"/>
                <w:szCs w:val="22"/>
              </w:rPr>
              <w:t xml:space="preserve"> </w:t>
            </w:r>
          </w:p>
        </w:tc>
        <w:tc>
          <w:tcPr>
            <w:tcW w:w="1678" w:type="dxa"/>
            <w:gridSpan w:val="2"/>
            <w:tcBorders>
              <w:top w:val="nil"/>
              <w:left w:val="nil"/>
              <w:bottom w:val="single" w:sz="4" w:space="0" w:color="auto"/>
              <w:right w:val="single" w:sz="4" w:space="0" w:color="auto"/>
            </w:tcBorders>
            <w:noWrap/>
            <w:vAlign w:val="bottom"/>
            <w:hideMark/>
          </w:tcPr>
          <w:p w14:paraId="61FB3A1D"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Nopal camueso </w:t>
            </w:r>
          </w:p>
        </w:tc>
        <w:tc>
          <w:tcPr>
            <w:tcW w:w="1035" w:type="dxa"/>
            <w:gridSpan w:val="3"/>
            <w:tcBorders>
              <w:top w:val="nil"/>
              <w:left w:val="nil"/>
              <w:bottom w:val="single" w:sz="4" w:space="0" w:color="auto"/>
              <w:right w:val="single" w:sz="4" w:space="0" w:color="auto"/>
            </w:tcBorders>
            <w:noWrap/>
            <w:vAlign w:val="bottom"/>
            <w:hideMark/>
          </w:tcPr>
          <w:p w14:paraId="7DF15DD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271" w:type="dxa"/>
            <w:gridSpan w:val="3"/>
            <w:tcBorders>
              <w:top w:val="nil"/>
              <w:left w:val="nil"/>
              <w:bottom w:val="single" w:sz="4" w:space="0" w:color="auto"/>
              <w:right w:val="single" w:sz="4" w:space="0" w:color="auto"/>
            </w:tcBorders>
            <w:noWrap/>
            <w:vAlign w:val="bottom"/>
            <w:hideMark/>
          </w:tcPr>
          <w:p w14:paraId="2FAA3C94"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Cactaceae</w:t>
            </w:r>
          </w:p>
        </w:tc>
        <w:tc>
          <w:tcPr>
            <w:tcW w:w="1201" w:type="dxa"/>
            <w:gridSpan w:val="3"/>
            <w:tcBorders>
              <w:top w:val="nil"/>
              <w:left w:val="nil"/>
              <w:bottom w:val="single" w:sz="4" w:space="0" w:color="auto"/>
              <w:right w:val="single" w:sz="4" w:space="0" w:color="auto"/>
            </w:tcBorders>
            <w:noWrap/>
            <w:vAlign w:val="bottom"/>
            <w:hideMark/>
          </w:tcPr>
          <w:p w14:paraId="30E2BF3A"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05CED62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2- Amarilla </w:t>
            </w:r>
          </w:p>
        </w:tc>
      </w:tr>
      <w:tr w:rsidR="002B13DE" w:rsidRPr="00A67D05" w14:paraId="5E2CB7CF"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2B983E7A"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Opuntia </w:t>
            </w:r>
            <w:proofErr w:type="spellStart"/>
            <w:r w:rsidRPr="002B13DE">
              <w:rPr>
                <w:rFonts w:ascii="Arial" w:eastAsia="Arial" w:hAnsi="Arial" w:cs="Arial"/>
                <w:sz w:val="22"/>
                <w:szCs w:val="22"/>
              </w:rPr>
              <w:t>streptacantha</w:t>
            </w:r>
            <w:proofErr w:type="spellEnd"/>
            <w:r w:rsidRPr="002B13DE">
              <w:rPr>
                <w:rFonts w:ascii="Arial" w:eastAsia="Arial" w:hAnsi="Arial" w:cs="Arial"/>
                <w:sz w:val="22"/>
                <w:szCs w:val="22"/>
              </w:rPr>
              <w:t xml:space="preserve"> </w:t>
            </w:r>
          </w:p>
        </w:tc>
        <w:tc>
          <w:tcPr>
            <w:tcW w:w="1678" w:type="dxa"/>
            <w:gridSpan w:val="2"/>
            <w:tcBorders>
              <w:top w:val="nil"/>
              <w:left w:val="nil"/>
              <w:bottom w:val="single" w:sz="4" w:space="0" w:color="auto"/>
              <w:right w:val="single" w:sz="4" w:space="0" w:color="auto"/>
            </w:tcBorders>
            <w:noWrap/>
            <w:vAlign w:val="bottom"/>
            <w:hideMark/>
          </w:tcPr>
          <w:p w14:paraId="0AA198E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Nopal de cerro </w:t>
            </w:r>
          </w:p>
        </w:tc>
        <w:tc>
          <w:tcPr>
            <w:tcW w:w="1035" w:type="dxa"/>
            <w:gridSpan w:val="3"/>
            <w:tcBorders>
              <w:top w:val="nil"/>
              <w:left w:val="nil"/>
              <w:bottom w:val="single" w:sz="4" w:space="0" w:color="auto"/>
              <w:right w:val="single" w:sz="4" w:space="0" w:color="auto"/>
            </w:tcBorders>
            <w:noWrap/>
            <w:vAlign w:val="bottom"/>
            <w:hideMark/>
          </w:tcPr>
          <w:p w14:paraId="747298F2"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271" w:type="dxa"/>
            <w:gridSpan w:val="3"/>
            <w:tcBorders>
              <w:top w:val="nil"/>
              <w:left w:val="nil"/>
              <w:bottom w:val="single" w:sz="4" w:space="0" w:color="auto"/>
              <w:right w:val="single" w:sz="4" w:space="0" w:color="auto"/>
            </w:tcBorders>
            <w:noWrap/>
            <w:vAlign w:val="bottom"/>
            <w:hideMark/>
          </w:tcPr>
          <w:p w14:paraId="6B62785E"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Cactaceae</w:t>
            </w:r>
          </w:p>
        </w:tc>
        <w:tc>
          <w:tcPr>
            <w:tcW w:w="1201" w:type="dxa"/>
            <w:gridSpan w:val="3"/>
            <w:tcBorders>
              <w:top w:val="nil"/>
              <w:left w:val="nil"/>
              <w:bottom w:val="single" w:sz="4" w:space="0" w:color="auto"/>
              <w:right w:val="single" w:sz="4" w:space="0" w:color="auto"/>
            </w:tcBorders>
            <w:noWrap/>
            <w:vAlign w:val="bottom"/>
            <w:hideMark/>
          </w:tcPr>
          <w:p w14:paraId="3BB0A31D"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026E57D8"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1-Amarilla</w:t>
            </w:r>
          </w:p>
        </w:tc>
      </w:tr>
      <w:tr w:rsidR="002B13DE" w:rsidRPr="00A67D05" w14:paraId="786960F4"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74945ED5"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Stenocereus</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dumortieri</w:t>
            </w:r>
            <w:proofErr w:type="spellEnd"/>
          </w:p>
        </w:tc>
        <w:tc>
          <w:tcPr>
            <w:tcW w:w="1678" w:type="dxa"/>
            <w:gridSpan w:val="2"/>
            <w:tcBorders>
              <w:top w:val="nil"/>
              <w:left w:val="nil"/>
              <w:bottom w:val="single" w:sz="4" w:space="0" w:color="auto"/>
              <w:right w:val="single" w:sz="4" w:space="0" w:color="auto"/>
            </w:tcBorders>
            <w:noWrap/>
            <w:vAlign w:val="bottom"/>
            <w:hideMark/>
          </w:tcPr>
          <w:p w14:paraId="7B071207"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Órgano </w:t>
            </w:r>
          </w:p>
        </w:tc>
        <w:tc>
          <w:tcPr>
            <w:tcW w:w="1035" w:type="dxa"/>
            <w:gridSpan w:val="3"/>
            <w:tcBorders>
              <w:top w:val="nil"/>
              <w:left w:val="nil"/>
              <w:bottom w:val="single" w:sz="4" w:space="0" w:color="auto"/>
              <w:right w:val="single" w:sz="4" w:space="0" w:color="auto"/>
            </w:tcBorders>
            <w:noWrap/>
            <w:vAlign w:val="bottom"/>
            <w:hideMark/>
          </w:tcPr>
          <w:p w14:paraId="594B921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2271" w:type="dxa"/>
            <w:gridSpan w:val="3"/>
            <w:tcBorders>
              <w:top w:val="nil"/>
              <w:left w:val="nil"/>
              <w:bottom w:val="single" w:sz="4" w:space="0" w:color="auto"/>
              <w:right w:val="single" w:sz="4" w:space="0" w:color="auto"/>
            </w:tcBorders>
            <w:noWrap/>
            <w:vAlign w:val="bottom"/>
            <w:hideMark/>
          </w:tcPr>
          <w:p w14:paraId="4330B727"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Cactaceae</w:t>
            </w:r>
          </w:p>
        </w:tc>
        <w:tc>
          <w:tcPr>
            <w:tcW w:w="1201" w:type="dxa"/>
            <w:gridSpan w:val="3"/>
            <w:tcBorders>
              <w:top w:val="nil"/>
              <w:left w:val="nil"/>
              <w:bottom w:val="single" w:sz="4" w:space="0" w:color="auto"/>
              <w:right w:val="single" w:sz="4" w:space="0" w:color="auto"/>
            </w:tcBorders>
            <w:noWrap/>
            <w:vAlign w:val="bottom"/>
            <w:hideMark/>
          </w:tcPr>
          <w:p w14:paraId="3EEF267D"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522" w:type="dxa"/>
            <w:gridSpan w:val="3"/>
            <w:tcBorders>
              <w:top w:val="nil"/>
              <w:left w:val="nil"/>
              <w:bottom w:val="single" w:sz="4" w:space="0" w:color="auto"/>
              <w:right w:val="single" w:sz="4" w:space="0" w:color="auto"/>
            </w:tcBorders>
            <w:noWrap/>
            <w:vAlign w:val="bottom"/>
            <w:hideMark/>
          </w:tcPr>
          <w:p w14:paraId="77A462A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1,2 - Blanca </w:t>
            </w:r>
          </w:p>
        </w:tc>
      </w:tr>
      <w:tr w:rsidR="002B13DE" w:rsidRPr="00A67D05" w14:paraId="23B49BE1" w14:textId="77777777" w:rsidTr="002B13DE">
        <w:trPr>
          <w:trHeight w:val="308"/>
        </w:trPr>
        <w:tc>
          <w:tcPr>
            <w:tcW w:w="2496" w:type="dxa"/>
            <w:gridSpan w:val="3"/>
            <w:tcBorders>
              <w:top w:val="nil"/>
              <w:left w:val="single" w:sz="4" w:space="0" w:color="auto"/>
              <w:bottom w:val="single" w:sz="4" w:space="0" w:color="auto"/>
              <w:right w:val="single" w:sz="4" w:space="0" w:color="auto"/>
            </w:tcBorders>
            <w:noWrap/>
            <w:vAlign w:val="bottom"/>
            <w:hideMark/>
          </w:tcPr>
          <w:p w14:paraId="7DB96B25"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Yucca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filifera</w:t>
            </w:r>
            <w:proofErr w:type="spellEnd"/>
            <w:r w:rsidRPr="002B13DE">
              <w:rPr>
                <w:rFonts w:ascii="Arial" w:eastAsia="Arial" w:hAnsi="Arial" w:cs="Arial"/>
                <w:sz w:val="22"/>
                <w:szCs w:val="22"/>
              </w:rPr>
              <w:t xml:space="preserve"> </w:t>
            </w:r>
          </w:p>
        </w:tc>
        <w:tc>
          <w:tcPr>
            <w:tcW w:w="1678" w:type="dxa"/>
            <w:gridSpan w:val="2"/>
            <w:tcBorders>
              <w:top w:val="nil"/>
              <w:left w:val="nil"/>
              <w:bottom w:val="single" w:sz="4" w:space="0" w:color="auto"/>
              <w:right w:val="single" w:sz="4" w:space="0" w:color="auto"/>
            </w:tcBorders>
            <w:noWrap/>
            <w:vAlign w:val="bottom"/>
            <w:hideMark/>
          </w:tcPr>
          <w:p w14:paraId="4D506A0B"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Yuca </w:t>
            </w:r>
          </w:p>
        </w:tc>
        <w:tc>
          <w:tcPr>
            <w:tcW w:w="1035" w:type="dxa"/>
            <w:gridSpan w:val="3"/>
            <w:tcBorders>
              <w:top w:val="nil"/>
              <w:left w:val="nil"/>
              <w:bottom w:val="single" w:sz="4" w:space="0" w:color="auto"/>
              <w:right w:val="single" w:sz="4" w:space="0" w:color="auto"/>
            </w:tcBorders>
            <w:noWrap/>
            <w:vAlign w:val="bottom"/>
            <w:hideMark/>
          </w:tcPr>
          <w:p w14:paraId="21010EBA"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B'axi</w:t>
            </w:r>
            <w:proofErr w:type="spellEnd"/>
          </w:p>
        </w:tc>
        <w:tc>
          <w:tcPr>
            <w:tcW w:w="2271" w:type="dxa"/>
            <w:gridSpan w:val="3"/>
            <w:tcBorders>
              <w:top w:val="nil"/>
              <w:left w:val="nil"/>
              <w:bottom w:val="single" w:sz="4" w:space="0" w:color="auto"/>
              <w:right w:val="single" w:sz="4" w:space="0" w:color="auto"/>
            </w:tcBorders>
            <w:noWrap/>
            <w:vAlign w:val="bottom"/>
            <w:hideMark/>
          </w:tcPr>
          <w:p w14:paraId="409EAA2C"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Asparagaceae</w:t>
            </w:r>
            <w:proofErr w:type="spellEnd"/>
          </w:p>
        </w:tc>
        <w:tc>
          <w:tcPr>
            <w:tcW w:w="1201" w:type="dxa"/>
            <w:gridSpan w:val="3"/>
            <w:tcBorders>
              <w:top w:val="nil"/>
              <w:left w:val="nil"/>
              <w:bottom w:val="single" w:sz="4" w:space="0" w:color="auto"/>
              <w:right w:val="single" w:sz="4" w:space="0" w:color="auto"/>
            </w:tcBorders>
            <w:noWrap/>
            <w:vAlign w:val="bottom"/>
            <w:hideMark/>
          </w:tcPr>
          <w:p w14:paraId="21F32118"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Ap</w:t>
            </w:r>
            <w:proofErr w:type="spellEnd"/>
          </w:p>
        </w:tc>
        <w:tc>
          <w:tcPr>
            <w:tcW w:w="1522" w:type="dxa"/>
            <w:gridSpan w:val="3"/>
            <w:tcBorders>
              <w:top w:val="nil"/>
              <w:left w:val="nil"/>
              <w:bottom w:val="single" w:sz="4" w:space="0" w:color="auto"/>
              <w:right w:val="single" w:sz="4" w:space="0" w:color="auto"/>
            </w:tcBorders>
            <w:noWrap/>
            <w:vAlign w:val="bottom"/>
            <w:hideMark/>
          </w:tcPr>
          <w:p w14:paraId="074957A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1 - Crema </w:t>
            </w:r>
          </w:p>
        </w:tc>
      </w:tr>
    </w:tbl>
    <w:p w14:paraId="4B2AFB29" w14:textId="77777777" w:rsidR="002B13DE" w:rsidRDefault="002B13DE" w:rsidP="00460CC7">
      <w:pPr>
        <w:pStyle w:val="Cuerpo"/>
        <w:jc w:val="both"/>
        <w:rPr>
          <w:rStyle w:val="Ninguno"/>
          <w:rFonts w:ascii="Arial" w:eastAsia="Arial" w:hAnsi="Arial" w:cs="Arial"/>
        </w:rPr>
      </w:pPr>
    </w:p>
    <w:p w14:paraId="4DE83524" w14:textId="77777777" w:rsidR="002B13DE" w:rsidRDefault="002B13DE" w:rsidP="00460CC7">
      <w:pPr>
        <w:pStyle w:val="Cuerpo"/>
        <w:jc w:val="both"/>
        <w:rPr>
          <w:rStyle w:val="Ninguno"/>
          <w:rFonts w:ascii="Arial" w:eastAsia="Arial" w:hAnsi="Arial" w:cs="Arial"/>
        </w:rPr>
      </w:pPr>
    </w:p>
    <w:tbl>
      <w:tblPr>
        <w:tblW w:w="10019" w:type="dxa"/>
        <w:tblCellMar>
          <w:left w:w="70" w:type="dxa"/>
          <w:right w:w="70" w:type="dxa"/>
        </w:tblCellMar>
        <w:tblLook w:val="04A0" w:firstRow="1" w:lastRow="0" w:firstColumn="1" w:lastColumn="0" w:noHBand="0" w:noVBand="1"/>
      </w:tblPr>
      <w:tblGrid>
        <w:gridCol w:w="2387"/>
        <w:gridCol w:w="1912"/>
        <w:gridCol w:w="1499"/>
        <w:gridCol w:w="1681"/>
        <w:gridCol w:w="904"/>
        <w:gridCol w:w="1636"/>
      </w:tblGrid>
      <w:tr w:rsidR="002B13DE" w:rsidRPr="00A67D05" w14:paraId="5BFD7C4F" w14:textId="77777777" w:rsidTr="00765BFA">
        <w:trPr>
          <w:trHeight w:val="501"/>
        </w:trPr>
        <w:tc>
          <w:tcPr>
            <w:tcW w:w="10019" w:type="dxa"/>
            <w:gridSpan w:val="6"/>
            <w:tcBorders>
              <w:top w:val="nil"/>
              <w:left w:val="nil"/>
              <w:bottom w:val="single" w:sz="4" w:space="0" w:color="auto"/>
              <w:right w:val="nil"/>
            </w:tcBorders>
            <w:noWrap/>
            <w:vAlign w:val="bottom"/>
            <w:hideMark/>
          </w:tcPr>
          <w:p w14:paraId="56321FDE"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3.1.4 Bosque de </w:t>
            </w:r>
            <w:proofErr w:type="spellStart"/>
            <w:r w:rsidRPr="002B13DE">
              <w:rPr>
                <w:rFonts w:ascii="Arial" w:eastAsia="Arial" w:hAnsi="Arial" w:cs="Arial"/>
                <w:b/>
                <w:bCs/>
                <w:i/>
                <w:iCs/>
                <w:sz w:val="22"/>
                <w:szCs w:val="22"/>
              </w:rPr>
              <w:t>Juniperus</w:t>
            </w:r>
            <w:proofErr w:type="spellEnd"/>
            <w:r w:rsidRPr="002B13DE">
              <w:rPr>
                <w:rFonts w:ascii="Arial" w:eastAsia="Arial" w:hAnsi="Arial" w:cs="Arial"/>
                <w:b/>
                <w:bCs/>
                <w:sz w:val="22"/>
                <w:szCs w:val="22"/>
              </w:rPr>
              <w:t xml:space="preserve"> </w:t>
            </w:r>
          </w:p>
        </w:tc>
      </w:tr>
      <w:tr w:rsidR="002B13DE" w:rsidRPr="00A67D05" w14:paraId="523A9221" w14:textId="77777777" w:rsidTr="00765BFA">
        <w:trPr>
          <w:trHeight w:val="501"/>
        </w:trPr>
        <w:tc>
          <w:tcPr>
            <w:tcW w:w="2387" w:type="dxa"/>
            <w:tcBorders>
              <w:top w:val="nil"/>
              <w:left w:val="single" w:sz="4" w:space="0" w:color="auto"/>
              <w:bottom w:val="single" w:sz="4" w:space="0" w:color="auto"/>
              <w:right w:val="single" w:sz="4" w:space="0" w:color="auto"/>
            </w:tcBorders>
            <w:noWrap/>
            <w:vAlign w:val="center"/>
            <w:hideMark/>
          </w:tcPr>
          <w:p w14:paraId="2696DBC9"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Nombre científico </w:t>
            </w:r>
          </w:p>
        </w:tc>
        <w:tc>
          <w:tcPr>
            <w:tcW w:w="1912" w:type="dxa"/>
            <w:tcBorders>
              <w:top w:val="nil"/>
              <w:left w:val="nil"/>
              <w:bottom w:val="single" w:sz="4" w:space="0" w:color="auto"/>
              <w:right w:val="single" w:sz="4" w:space="0" w:color="auto"/>
            </w:tcBorders>
            <w:noWrap/>
            <w:vAlign w:val="center"/>
            <w:hideMark/>
          </w:tcPr>
          <w:p w14:paraId="047A75E1"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N. común español </w:t>
            </w:r>
          </w:p>
        </w:tc>
        <w:tc>
          <w:tcPr>
            <w:tcW w:w="1499" w:type="dxa"/>
            <w:tcBorders>
              <w:top w:val="nil"/>
              <w:left w:val="nil"/>
              <w:bottom w:val="single" w:sz="4" w:space="0" w:color="auto"/>
              <w:right w:val="single" w:sz="4" w:space="0" w:color="auto"/>
            </w:tcBorders>
            <w:vAlign w:val="center"/>
            <w:hideMark/>
          </w:tcPr>
          <w:p w14:paraId="6908F3A1"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N. </w:t>
            </w:r>
            <w:proofErr w:type="gramStart"/>
            <w:r w:rsidRPr="002B13DE">
              <w:rPr>
                <w:rFonts w:ascii="Arial" w:eastAsia="Arial" w:hAnsi="Arial" w:cs="Arial"/>
                <w:b/>
                <w:bCs/>
                <w:sz w:val="22"/>
                <w:szCs w:val="22"/>
              </w:rPr>
              <w:t xml:space="preserve">común  </w:t>
            </w:r>
            <w:proofErr w:type="spellStart"/>
            <w:r w:rsidRPr="002B13DE">
              <w:rPr>
                <w:rFonts w:ascii="Arial" w:eastAsia="Arial" w:hAnsi="Arial" w:cs="Arial"/>
                <w:b/>
                <w:bCs/>
                <w:sz w:val="22"/>
                <w:szCs w:val="22"/>
              </w:rPr>
              <w:t>hñähñú</w:t>
            </w:r>
            <w:proofErr w:type="spellEnd"/>
            <w:proofErr w:type="gramEnd"/>
          </w:p>
        </w:tc>
        <w:tc>
          <w:tcPr>
            <w:tcW w:w="1681" w:type="dxa"/>
            <w:tcBorders>
              <w:top w:val="nil"/>
              <w:left w:val="nil"/>
              <w:bottom w:val="single" w:sz="4" w:space="0" w:color="auto"/>
              <w:right w:val="single" w:sz="4" w:space="0" w:color="auto"/>
            </w:tcBorders>
            <w:noWrap/>
            <w:vAlign w:val="center"/>
            <w:hideMark/>
          </w:tcPr>
          <w:p w14:paraId="17775EDA"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Familia </w:t>
            </w:r>
          </w:p>
        </w:tc>
        <w:tc>
          <w:tcPr>
            <w:tcW w:w="904" w:type="dxa"/>
            <w:tcBorders>
              <w:top w:val="nil"/>
              <w:left w:val="nil"/>
              <w:bottom w:val="single" w:sz="4" w:space="0" w:color="auto"/>
              <w:right w:val="single" w:sz="4" w:space="0" w:color="auto"/>
            </w:tcBorders>
            <w:noWrap/>
            <w:vAlign w:val="center"/>
            <w:hideMark/>
          </w:tcPr>
          <w:p w14:paraId="597E923B"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Tipo</w:t>
            </w:r>
          </w:p>
        </w:tc>
        <w:tc>
          <w:tcPr>
            <w:tcW w:w="1634" w:type="dxa"/>
            <w:tcBorders>
              <w:top w:val="nil"/>
              <w:left w:val="nil"/>
              <w:bottom w:val="single" w:sz="4" w:space="0" w:color="auto"/>
              <w:right w:val="single" w:sz="4" w:space="0" w:color="auto"/>
            </w:tcBorders>
            <w:noWrap/>
            <w:vAlign w:val="center"/>
            <w:hideMark/>
          </w:tcPr>
          <w:p w14:paraId="67BCD4BF" w14:textId="77777777" w:rsidR="002B13DE" w:rsidRPr="002B13DE" w:rsidRDefault="002B13DE" w:rsidP="002B13DE">
            <w:pPr>
              <w:pStyle w:val="Cuerpo"/>
              <w:jc w:val="both"/>
              <w:rPr>
                <w:rFonts w:ascii="Arial" w:eastAsia="Arial" w:hAnsi="Arial" w:cs="Arial"/>
                <w:b/>
                <w:bCs/>
                <w:sz w:val="22"/>
                <w:szCs w:val="22"/>
              </w:rPr>
            </w:pPr>
            <w:r w:rsidRPr="002B13DE">
              <w:rPr>
                <w:rFonts w:ascii="Arial" w:eastAsia="Arial" w:hAnsi="Arial" w:cs="Arial"/>
                <w:b/>
                <w:bCs/>
                <w:sz w:val="22"/>
                <w:szCs w:val="22"/>
              </w:rPr>
              <w:t xml:space="preserve">Floración </w:t>
            </w:r>
          </w:p>
        </w:tc>
      </w:tr>
      <w:tr w:rsidR="002B13DE" w:rsidRPr="00A67D05" w14:paraId="5A76CEB5" w14:textId="77777777" w:rsidTr="00765BFA">
        <w:trPr>
          <w:trHeight w:val="501"/>
        </w:trPr>
        <w:tc>
          <w:tcPr>
            <w:tcW w:w="2387" w:type="dxa"/>
            <w:tcBorders>
              <w:top w:val="nil"/>
              <w:left w:val="single" w:sz="4" w:space="0" w:color="auto"/>
              <w:bottom w:val="single" w:sz="4" w:space="0" w:color="auto"/>
              <w:right w:val="single" w:sz="4" w:space="0" w:color="auto"/>
            </w:tcBorders>
            <w:noWrap/>
            <w:vAlign w:val="bottom"/>
            <w:hideMark/>
          </w:tcPr>
          <w:p w14:paraId="2C04E7A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Agave </w:t>
            </w:r>
            <w:proofErr w:type="spellStart"/>
            <w:r w:rsidRPr="002B13DE">
              <w:rPr>
                <w:rFonts w:ascii="Arial" w:eastAsia="Arial" w:hAnsi="Arial" w:cs="Arial"/>
                <w:sz w:val="22"/>
                <w:szCs w:val="22"/>
              </w:rPr>
              <w:t>atrovirens</w:t>
            </w:r>
            <w:proofErr w:type="spellEnd"/>
            <w:r w:rsidRPr="002B13DE">
              <w:rPr>
                <w:rFonts w:ascii="Arial" w:eastAsia="Arial" w:hAnsi="Arial" w:cs="Arial"/>
                <w:sz w:val="22"/>
                <w:szCs w:val="22"/>
              </w:rPr>
              <w:t xml:space="preserve"> </w:t>
            </w:r>
          </w:p>
        </w:tc>
        <w:tc>
          <w:tcPr>
            <w:tcW w:w="1912" w:type="dxa"/>
            <w:tcBorders>
              <w:top w:val="nil"/>
              <w:left w:val="nil"/>
              <w:bottom w:val="single" w:sz="4" w:space="0" w:color="auto"/>
              <w:right w:val="single" w:sz="4" w:space="0" w:color="auto"/>
            </w:tcBorders>
            <w:noWrap/>
            <w:vAlign w:val="bottom"/>
            <w:hideMark/>
          </w:tcPr>
          <w:p w14:paraId="533818E8"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Maguey pulquero </w:t>
            </w:r>
          </w:p>
        </w:tc>
        <w:tc>
          <w:tcPr>
            <w:tcW w:w="1499" w:type="dxa"/>
            <w:tcBorders>
              <w:top w:val="nil"/>
              <w:left w:val="nil"/>
              <w:bottom w:val="single" w:sz="4" w:space="0" w:color="auto"/>
              <w:right w:val="single" w:sz="4" w:space="0" w:color="auto"/>
            </w:tcBorders>
            <w:noWrap/>
            <w:vAlign w:val="bottom"/>
            <w:hideMark/>
          </w:tcPr>
          <w:p w14:paraId="2A20664E"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Huada</w:t>
            </w:r>
            <w:proofErr w:type="spellEnd"/>
            <w:r w:rsidRPr="002B13DE">
              <w:rPr>
                <w:rFonts w:ascii="Arial" w:eastAsia="Arial" w:hAnsi="Arial" w:cs="Arial"/>
                <w:sz w:val="22"/>
                <w:szCs w:val="22"/>
              </w:rPr>
              <w:t xml:space="preserve"> </w:t>
            </w:r>
          </w:p>
        </w:tc>
        <w:tc>
          <w:tcPr>
            <w:tcW w:w="1681" w:type="dxa"/>
            <w:tcBorders>
              <w:top w:val="nil"/>
              <w:left w:val="nil"/>
              <w:bottom w:val="single" w:sz="4" w:space="0" w:color="auto"/>
              <w:right w:val="single" w:sz="4" w:space="0" w:color="auto"/>
            </w:tcBorders>
            <w:noWrap/>
            <w:vAlign w:val="bottom"/>
            <w:hideMark/>
          </w:tcPr>
          <w:p w14:paraId="38019900"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Asparagaceae</w:t>
            </w:r>
            <w:proofErr w:type="spellEnd"/>
          </w:p>
        </w:tc>
        <w:tc>
          <w:tcPr>
            <w:tcW w:w="904" w:type="dxa"/>
            <w:tcBorders>
              <w:top w:val="nil"/>
              <w:left w:val="nil"/>
              <w:bottom w:val="single" w:sz="4" w:space="0" w:color="auto"/>
              <w:right w:val="single" w:sz="4" w:space="0" w:color="auto"/>
            </w:tcBorders>
            <w:noWrap/>
            <w:vAlign w:val="bottom"/>
            <w:hideMark/>
          </w:tcPr>
          <w:p w14:paraId="30576699"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634" w:type="dxa"/>
            <w:tcBorders>
              <w:top w:val="nil"/>
              <w:left w:val="nil"/>
              <w:bottom w:val="single" w:sz="4" w:space="0" w:color="auto"/>
              <w:right w:val="single" w:sz="4" w:space="0" w:color="auto"/>
            </w:tcBorders>
            <w:noWrap/>
            <w:vAlign w:val="bottom"/>
            <w:hideMark/>
          </w:tcPr>
          <w:p w14:paraId="2407CE0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3, 4, 1 - Amarilla</w:t>
            </w:r>
          </w:p>
        </w:tc>
      </w:tr>
      <w:tr w:rsidR="002B13DE" w:rsidRPr="00A67D05" w14:paraId="0DAFFF1B" w14:textId="77777777" w:rsidTr="00765BFA">
        <w:trPr>
          <w:trHeight w:val="501"/>
        </w:trPr>
        <w:tc>
          <w:tcPr>
            <w:tcW w:w="2387" w:type="dxa"/>
            <w:tcBorders>
              <w:top w:val="nil"/>
              <w:left w:val="single" w:sz="4" w:space="0" w:color="auto"/>
              <w:bottom w:val="single" w:sz="4" w:space="0" w:color="auto"/>
              <w:right w:val="single" w:sz="4" w:space="0" w:color="auto"/>
            </w:tcBorders>
            <w:noWrap/>
            <w:vAlign w:val="bottom"/>
            <w:hideMark/>
          </w:tcPr>
          <w:p w14:paraId="1AE4E77F"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Agave </w:t>
            </w:r>
            <w:proofErr w:type="spellStart"/>
            <w:r w:rsidRPr="002B13DE">
              <w:rPr>
                <w:rFonts w:ascii="Arial" w:eastAsia="Arial" w:hAnsi="Arial" w:cs="Arial"/>
                <w:sz w:val="22"/>
                <w:szCs w:val="22"/>
              </w:rPr>
              <w:t>salmiana</w:t>
            </w:r>
            <w:proofErr w:type="spellEnd"/>
          </w:p>
        </w:tc>
        <w:tc>
          <w:tcPr>
            <w:tcW w:w="1912" w:type="dxa"/>
            <w:tcBorders>
              <w:top w:val="nil"/>
              <w:left w:val="nil"/>
              <w:bottom w:val="single" w:sz="4" w:space="0" w:color="auto"/>
              <w:right w:val="single" w:sz="4" w:space="0" w:color="auto"/>
            </w:tcBorders>
            <w:noWrap/>
            <w:vAlign w:val="bottom"/>
            <w:hideMark/>
          </w:tcPr>
          <w:p w14:paraId="5A91C2A2"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Maguey manso </w:t>
            </w:r>
          </w:p>
        </w:tc>
        <w:tc>
          <w:tcPr>
            <w:tcW w:w="1499" w:type="dxa"/>
            <w:tcBorders>
              <w:top w:val="nil"/>
              <w:left w:val="nil"/>
              <w:bottom w:val="single" w:sz="4" w:space="0" w:color="auto"/>
              <w:right w:val="single" w:sz="4" w:space="0" w:color="auto"/>
            </w:tcBorders>
            <w:noWrap/>
            <w:vAlign w:val="bottom"/>
            <w:hideMark/>
          </w:tcPr>
          <w:p w14:paraId="24E4B657"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Xämäni</w:t>
            </w:r>
            <w:proofErr w:type="spellEnd"/>
            <w:r w:rsidRPr="002B13DE">
              <w:rPr>
                <w:rFonts w:ascii="Arial" w:eastAsia="Arial" w:hAnsi="Arial" w:cs="Arial"/>
                <w:sz w:val="22"/>
                <w:szCs w:val="22"/>
              </w:rPr>
              <w:t xml:space="preserve"> </w:t>
            </w:r>
          </w:p>
        </w:tc>
        <w:tc>
          <w:tcPr>
            <w:tcW w:w="1681" w:type="dxa"/>
            <w:tcBorders>
              <w:top w:val="nil"/>
              <w:left w:val="nil"/>
              <w:bottom w:val="single" w:sz="4" w:space="0" w:color="auto"/>
              <w:right w:val="single" w:sz="4" w:space="0" w:color="auto"/>
            </w:tcBorders>
            <w:noWrap/>
            <w:vAlign w:val="bottom"/>
            <w:hideMark/>
          </w:tcPr>
          <w:p w14:paraId="7533FA40"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Asparagaceae</w:t>
            </w:r>
            <w:proofErr w:type="spellEnd"/>
          </w:p>
        </w:tc>
        <w:tc>
          <w:tcPr>
            <w:tcW w:w="904" w:type="dxa"/>
            <w:tcBorders>
              <w:top w:val="nil"/>
              <w:left w:val="nil"/>
              <w:bottom w:val="single" w:sz="4" w:space="0" w:color="auto"/>
              <w:right w:val="single" w:sz="4" w:space="0" w:color="auto"/>
            </w:tcBorders>
            <w:noWrap/>
            <w:vAlign w:val="bottom"/>
            <w:hideMark/>
          </w:tcPr>
          <w:p w14:paraId="6614508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634" w:type="dxa"/>
            <w:tcBorders>
              <w:top w:val="nil"/>
              <w:left w:val="nil"/>
              <w:bottom w:val="single" w:sz="4" w:space="0" w:color="auto"/>
              <w:right w:val="single" w:sz="4" w:space="0" w:color="auto"/>
            </w:tcBorders>
            <w:noWrap/>
            <w:vAlign w:val="bottom"/>
            <w:hideMark/>
          </w:tcPr>
          <w:p w14:paraId="34612407"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2- Amarilla </w:t>
            </w:r>
          </w:p>
        </w:tc>
      </w:tr>
      <w:tr w:rsidR="002B13DE" w:rsidRPr="00A67D05" w14:paraId="237F839A" w14:textId="77777777" w:rsidTr="00765BFA">
        <w:trPr>
          <w:trHeight w:val="501"/>
        </w:trPr>
        <w:tc>
          <w:tcPr>
            <w:tcW w:w="2387" w:type="dxa"/>
            <w:tcBorders>
              <w:top w:val="nil"/>
              <w:left w:val="single" w:sz="4" w:space="0" w:color="auto"/>
              <w:bottom w:val="single" w:sz="4" w:space="0" w:color="auto"/>
              <w:right w:val="single" w:sz="4" w:space="0" w:color="auto"/>
            </w:tcBorders>
            <w:noWrap/>
            <w:vAlign w:val="bottom"/>
            <w:hideMark/>
          </w:tcPr>
          <w:p w14:paraId="33DA6B20"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Ageratina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espinosarum</w:t>
            </w:r>
            <w:proofErr w:type="spellEnd"/>
          </w:p>
        </w:tc>
        <w:tc>
          <w:tcPr>
            <w:tcW w:w="1912" w:type="dxa"/>
            <w:tcBorders>
              <w:top w:val="nil"/>
              <w:left w:val="nil"/>
              <w:bottom w:val="single" w:sz="4" w:space="0" w:color="auto"/>
              <w:right w:val="single" w:sz="4" w:space="0" w:color="auto"/>
            </w:tcBorders>
            <w:noWrap/>
            <w:vAlign w:val="bottom"/>
            <w:hideMark/>
          </w:tcPr>
          <w:p w14:paraId="5D4C8CEE"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Estrellita </w:t>
            </w:r>
          </w:p>
        </w:tc>
        <w:tc>
          <w:tcPr>
            <w:tcW w:w="1499" w:type="dxa"/>
            <w:tcBorders>
              <w:top w:val="nil"/>
              <w:left w:val="nil"/>
              <w:bottom w:val="single" w:sz="4" w:space="0" w:color="auto"/>
              <w:right w:val="single" w:sz="4" w:space="0" w:color="auto"/>
            </w:tcBorders>
            <w:noWrap/>
            <w:vAlign w:val="bottom"/>
            <w:hideMark/>
          </w:tcPr>
          <w:p w14:paraId="5CC76C49"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Pest'o</w:t>
            </w:r>
            <w:proofErr w:type="spellEnd"/>
          </w:p>
        </w:tc>
        <w:tc>
          <w:tcPr>
            <w:tcW w:w="1681" w:type="dxa"/>
            <w:tcBorders>
              <w:top w:val="nil"/>
              <w:left w:val="nil"/>
              <w:bottom w:val="single" w:sz="4" w:space="0" w:color="auto"/>
              <w:right w:val="single" w:sz="4" w:space="0" w:color="auto"/>
            </w:tcBorders>
            <w:noWrap/>
            <w:vAlign w:val="bottom"/>
            <w:hideMark/>
          </w:tcPr>
          <w:p w14:paraId="699226F3"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Asteraceae</w:t>
            </w:r>
            <w:proofErr w:type="spellEnd"/>
          </w:p>
        </w:tc>
        <w:tc>
          <w:tcPr>
            <w:tcW w:w="904" w:type="dxa"/>
            <w:tcBorders>
              <w:top w:val="nil"/>
              <w:left w:val="nil"/>
              <w:bottom w:val="single" w:sz="4" w:space="0" w:color="auto"/>
              <w:right w:val="single" w:sz="4" w:space="0" w:color="auto"/>
            </w:tcBorders>
            <w:noWrap/>
            <w:vAlign w:val="bottom"/>
            <w:hideMark/>
          </w:tcPr>
          <w:p w14:paraId="26ED30D7"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Arc</w:t>
            </w:r>
          </w:p>
        </w:tc>
        <w:tc>
          <w:tcPr>
            <w:tcW w:w="1634" w:type="dxa"/>
            <w:tcBorders>
              <w:top w:val="nil"/>
              <w:left w:val="nil"/>
              <w:bottom w:val="single" w:sz="4" w:space="0" w:color="auto"/>
              <w:right w:val="single" w:sz="4" w:space="0" w:color="auto"/>
            </w:tcBorders>
            <w:noWrap/>
            <w:vAlign w:val="bottom"/>
            <w:hideMark/>
          </w:tcPr>
          <w:p w14:paraId="7477658B"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2, </w:t>
            </w:r>
            <w:proofErr w:type="gramStart"/>
            <w:r w:rsidRPr="002B13DE">
              <w:rPr>
                <w:rFonts w:ascii="Arial" w:eastAsia="Arial" w:hAnsi="Arial" w:cs="Arial"/>
                <w:sz w:val="22"/>
                <w:szCs w:val="22"/>
              </w:rPr>
              <w:t>3  -</w:t>
            </w:r>
            <w:proofErr w:type="gramEnd"/>
            <w:r w:rsidRPr="002B13DE">
              <w:rPr>
                <w:rFonts w:ascii="Arial" w:eastAsia="Arial" w:hAnsi="Arial" w:cs="Arial"/>
                <w:sz w:val="22"/>
                <w:szCs w:val="22"/>
              </w:rPr>
              <w:t xml:space="preserve"> Blanca </w:t>
            </w:r>
          </w:p>
        </w:tc>
      </w:tr>
      <w:tr w:rsidR="002B13DE" w:rsidRPr="00A67D05" w14:paraId="74C7E722" w14:textId="77777777" w:rsidTr="00765BFA">
        <w:trPr>
          <w:trHeight w:val="501"/>
        </w:trPr>
        <w:tc>
          <w:tcPr>
            <w:tcW w:w="2387" w:type="dxa"/>
            <w:tcBorders>
              <w:top w:val="nil"/>
              <w:left w:val="single" w:sz="4" w:space="0" w:color="auto"/>
              <w:bottom w:val="single" w:sz="4" w:space="0" w:color="auto"/>
              <w:right w:val="single" w:sz="4" w:space="0" w:color="auto"/>
            </w:tcBorders>
            <w:noWrap/>
            <w:vAlign w:val="bottom"/>
            <w:hideMark/>
          </w:tcPr>
          <w:p w14:paraId="6DE87965"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Baccharis</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conferta</w:t>
            </w:r>
            <w:proofErr w:type="spellEnd"/>
          </w:p>
        </w:tc>
        <w:tc>
          <w:tcPr>
            <w:tcW w:w="1912" w:type="dxa"/>
            <w:tcBorders>
              <w:top w:val="nil"/>
              <w:left w:val="nil"/>
              <w:bottom w:val="single" w:sz="4" w:space="0" w:color="auto"/>
              <w:right w:val="single" w:sz="4" w:space="0" w:color="auto"/>
            </w:tcBorders>
            <w:noWrap/>
            <w:vAlign w:val="bottom"/>
            <w:hideMark/>
          </w:tcPr>
          <w:p w14:paraId="0A85F85A"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Escobilla </w:t>
            </w:r>
          </w:p>
        </w:tc>
        <w:tc>
          <w:tcPr>
            <w:tcW w:w="1499" w:type="dxa"/>
            <w:tcBorders>
              <w:top w:val="nil"/>
              <w:left w:val="nil"/>
              <w:bottom w:val="single" w:sz="4" w:space="0" w:color="auto"/>
              <w:right w:val="single" w:sz="4" w:space="0" w:color="auto"/>
            </w:tcBorders>
            <w:noWrap/>
            <w:vAlign w:val="bottom"/>
            <w:hideMark/>
          </w:tcPr>
          <w:p w14:paraId="5095547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1681" w:type="dxa"/>
            <w:tcBorders>
              <w:top w:val="nil"/>
              <w:left w:val="nil"/>
              <w:bottom w:val="single" w:sz="4" w:space="0" w:color="auto"/>
              <w:right w:val="single" w:sz="4" w:space="0" w:color="auto"/>
            </w:tcBorders>
            <w:noWrap/>
            <w:vAlign w:val="bottom"/>
            <w:hideMark/>
          </w:tcPr>
          <w:p w14:paraId="0BD5FC73"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Asteraceae</w:t>
            </w:r>
            <w:proofErr w:type="spellEnd"/>
          </w:p>
        </w:tc>
        <w:tc>
          <w:tcPr>
            <w:tcW w:w="904" w:type="dxa"/>
            <w:tcBorders>
              <w:top w:val="nil"/>
              <w:left w:val="nil"/>
              <w:bottom w:val="single" w:sz="4" w:space="0" w:color="auto"/>
              <w:right w:val="single" w:sz="4" w:space="0" w:color="auto"/>
            </w:tcBorders>
            <w:noWrap/>
            <w:vAlign w:val="bottom"/>
            <w:hideMark/>
          </w:tcPr>
          <w:p w14:paraId="2B42897E"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Arp</w:t>
            </w:r>
            <w:proofErr w:type="spellEnd"/>
          </w:p>
        </w:tc>
        <w:tc>
          <w:tcPr>
            <w:tcW w:w="1634" w:type="dxa"/>
            <w:tcBorders>
              <w:top w:val="nil"/>
              <w:left w:val="nil"/>
              <w:bottom w:val="single" w:sz="4" w:space="0" w:color="auto"/>
              <w:right w:val="single" w:sz="4" w:space="0" w:color="auto"/>
            </w:tcBorders>
            <w:noWrap/>
            <w:vAlign w:val="bottom"/>
            <w:hideMark/>
          </w:tcPr>
          <w:p w14:paraId="32A165B7"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 Blanca </w:t>
            </w:r>
          </w:p>
        </w:tc>
      </w:tr>
      <w:tr w:rsidR="002B13DE" w:rsidRPr="00A67D05" w14:paraId="2A3C638E" w14:textId="77777777" w:rsidTr="00765BFA">
        <w:trPr>
          <w:trHeight w:val="501"/>
        </w:trPr>
        <w:tc>
          <w:tcPr>
            <w:tcW w:w="2387" w:type="dxa"/>
            <w:tcBorders>
              <w:top w:val="nil"/>
              <w:left w:val="single" w:sz="4" w:space="0" w:color="auto"/>
              <w:bottom w:val="single" w:sz="4" w:space="0" w:color="auto"/>
              <w:right w:val="single" w:sz="4" w:space="0" w:color="auto"/>
            </w:tcBorders>
            <w:noWrap/>
            <w:vAlign w:val="bottom"/>
            <w:hideMark/>
          </w:tcPr>
          <w:p w14:paraId="33FAF265"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Bouvardia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longiflora</w:t>
            </w:r>
            <w:proofErr w:type="spellEnd"/>
          </w:p>
        </w:tc>
        <w:tc>
          <w:tcPr>
            <w:tcW w:w="1912" w:type="dxa"/>
            <w:tcBorders>
              <w:top w:val="nil"/>
              <w:left w:val="nil"/>
              <w:bottom w:val="single" w:sz="4" w:space="0" w:color="auto"/>
              <w:right w:val="single" w:sz="4" w:space="0" w:color="auto"/>
            </w:tcBorders>
            <w:noWrap/>
            <w:vAlign w:val="bottom"/>
            <w:hideMark/>
          </w:tcPr>
          <w:p w14:paraId="3D31EE0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Flor de San Juan </w:t>
            </w:r>
          </w:p>
        </w:tc>
        <w:tc>
          <w:tcPr>
            <w:tcW w:w="1499" w:type="dxa"/>
            <w:tcBorders>
              <w:top w:val="nil"/>
              <w:left w:val="nil"/>
              <w:bottom w:val="nil"/>
              <w:right w:val="nil"/>
            </w:tcBorders>
            <w:noWrap/>
            <w:vAlign w:val="bottom"/>
            <w:hideMark/>
          </w:tcPr>
          <w:p w14:paraId="3F853425" w14:textId="77777777" w:rsidR="002B13DE" w:rsidRPr="002B13DE" w:rsidRDefault="002B13DE" w:rsidP="002B13DE">
            <w:pPr>
              <w:pStyle w:val="Cuerpo"/>
              <w:jc w:val="both"/>
              <w:rPr>
                <w:rFonts w:ascii="Arial" w:eastAsia="Arial" w:hAnsi="Arial" w:cs="Arial"/>
                <w:sz w:val="22"/>
                <w:szCs w:val="22"/>
              </w:rPr>
            </w:pPr>
          </w:p>
        </w:tc>
        <w:tc>
          <w:tcPr>
            <w:tcW w:w="1681" w:type="dxa"/>
            <w:tcBorders>
              <w:top w:val="nil"/>
              <w:left w:val="single" w:sz="4" w:space="0" w:color="auto"/>
              <w:bottom w:val="single" w:sz="4" w:space="0" w:color="auto"/>
              <w:right w:val="single" w:sz="4" w:space="0" w:color="auto"/>
            </w:tcBorders>
            <w:noWrap/>
            <w:vAlign w:val="bottom"/>
            <w:hideMark/>
          </w:tcPr>
          <w:p w14:paraId="742E52B8"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Rubiaceae</w:t>
            </w:r>
            <w:proofErr w:type="spellEnd"/>
            <w:r w:rsidRPr="002B13DE">
              <w:rPr>
                <w:rFonts w:ascii="Arial" w:eastAsia="Arial" w:hAnsi="Arial" w:cs="Arial"/>
                <w:sz w:val="22"/>
                <w:szCs w:val="22"/>
              </w:rPr>
              <w:t xml:space="preserve"> </w:t>
            </w:r>
          </w:p>
        </w:tc>
        <w:tc>
          <w:tcPr>
            <w:tcW w:w="904" w:type="dxa"/>
            <w:tcBorders>
              <w:top w:val="nil"/>
              <w:left w:val="nil"/>
              <w:bottom w:val="single" w:sz="4" w:space="0" w:color="auto"/>
              <w:right w:val="single" w:sz="4" w:space="0" w:color="auto"/>
            </w:tcBorders>
            <w:noWrap/>
            <w:vAlign w:val="bottom"/>
            <w:hideMark/>
          </w:tcPr>
          <w:p w14:paraId="30285089"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Arp</w:t>
            </w:r>
            <w:proofErr w:type="spellEnd"/>
          </w:p>
        </w:tc>
        <w:tc>
          <w:tcPr>
            <w:tcW w:w="1634" w:type="dxa"/>
            <w:tcBorders>
              <w:top w:val="nil"/>
              <w:left w:val="nil"/>
              <w:bottom w:val="single" w:sz="4" w:space="0" w:color="auto"/>
              <w:right w:val="single" w:sz="4" w:space="0" w:color="auto"/>
            </w:tcBorders>
            <w:noWrap/>
            <w:vAlign w:val="bottom"/>
            <w:hideMark/>
          </w:tcPr>
          <w:p w14:paraId="15A65CA2"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2, 3, 4 - Blanca </w:t>
            </w:r>
          </w:p>
        </w:tc>
      </w:tr>
      <w:tr w:rsidR="002B13DE" w:rsidRPr="00A67D05" w14:paraId="39348024" w14:textId="77777777" w:rsidTr="00765BFA">
        <w:trPr>
          <w:trHeight w:val="501"/>
        </w:trPr>
        <w:tc>
          <w:tcPr>
            <w:tcW w:w="2387" w:type="dxa"/>
            <w:tcBorders>
              <w:top w:val="nil"/>
              <w:left w:val="single" w:sz="4" w:space="0" w:color="auto"/>
              <w:bottom w:val="single" w:sz="4" w:space="0" w:color="auto"/>
              <w:right w:val="single" w:sz="4" w:space="0" w:color="auto"/>
            </w:tcBorders>
            <w:noWrap/>
            <w:vAlign w:val="bottom"/>
            <w:hideMark/>
          </w:tcPr>
          <w:p w14:paraId="69C41AF8"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Candalia</w:t>
            </w:r>
            <w:proofErr w:type="spellEnd"/>
            <w:r w:rsidRPr="002B13DE">
              <w:rPr>
                <w:rFonts w:ascii="Arial" w:eastAsia="Arial" w:hAnsi="Arial" w:cs="Arial"/>
                <w:sz w:val="22"/>
                <w:szCs w:val="22"/>
              </w:rPr>
              <w:t xml:space="preserve"> mexicana </w:t>
            </w:r>
          </w:p>
        </w:tc>
        <w:tc>
          <w:tcPr>
            <w:tcW w:w="1912" w:type="dxa"/>
            <w:tcBorders>
              <w:top w:val="nil"/>
              <w:left w:val="nil"/>
              <w:bottom w:val="single" w:sz="4" w:space="0" w:color="auto"/>
              <w:right w:val="single" w:sz="4" w:space="0" w:color="auto"/>
            </w:tcBorders>
            <w:noWrap/>
            <w:vAlign w:val="bottom"/>
            <w:hideMark/>
          </w:tcPr>
          <w:p w14:paraId="234B9AE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Capulín </w:t>
            </w:r>
          </w:p>
        </w:tc>
        <w:tc>
          <w:tcPr>
            <w:tcW w:w="1499" w:type="dxa"/>
            <w:tcBorders>
              <w:top w:val="single" w:sz="4" w:space="0" w:color="auto"/>
              <w:left w:val="nil"/>
              <w:bottom w:val="single" w:sz="4" w:space="0" w:color="auto"/>
              <w:right w:val="single" w:sz="4" w:space="0" w:color="auto"/>
            </w:tcBorders>
            <w:noWrap/>
            <w:vAlign w:val="bottom"/>
            <w:hideMark/>
          </w:tcPr>
          <w:p w14:paraId="268143BE"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Vindhó</w:t>
            </w:r>
            <w:proofErr w:type="spellEnd"/>
          </w:p>
        </w:tc>
        <w:tc>
          <w:tcPr>
            <w:tcW w:w="1681" w:type="dxa"/>
            <w:tcBorders>
              <w:top w:val="nil"/>
              <w:left w:val="nil"/>
              <w:bottom w:val="single" w:sz="4" w:space="0" w:color="auto"/>
              <w:right w:val="single" w:sz="4" w:space="0" w:color="auto"/>
            </w:tcBorders>
            <w:noWrap/>
            <w:vAlign w:val="bottom"/>
            <w:hideMark/>
          </w:tcPr>
          <w:p w14:paraId="4810849F"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Rhamnaceae</w:t>
            </w:r>
            <w:proofErr w:type="spellEnd"/>
            <w:r w:rsidRPr="002B13DE">
              <w:rPr>
                <w:rFonts w:ascii="Arial" w:eastAsia="Arial" w:hAnsi="Arial" w:cs="Arial"/>
                <w:sz w:val="22"/>
                <w:szCs w:val="22"/>
              </w:rPr>
              <w:t xml:space="preserve"> </w:t>
            </w:r>
          </w:p>
        </w:tc>
        <w:tc>
          <w:tcPr>
            <w:tcW w:w="904" w:type="dxa"/>
            <w:tcBorders>
              <w:top w:val="nil"/>
              <w:left w:val="nil"/>
              <w:bottom w:val="single" w:sz="4" w:space="0" w:color="auto"/>
              <w:right w:val="single" w:sz="4" w:space="0" w:color="auto"/>
            </w:tcBorders>
            <w:noWrap/>
            <w:vAlign w:val="bottom"/>
            <w:hideMark/>
          </w:tcPr>
          <w:p w14:paraId="3CBCB53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Arc</w:t>
            </w:r>
          </w:p>
        </w:tc>
        <w:tc>
          <w:tcPr>
            <w:tcW w:w="1634" w:type="dxa"/>
            <w:tcBorders>
              <w:top w:val="nil"/>
              <w:left w:val="nil"/>
              <w:bottom w:val="single" w:sz="4" w:space="0" w:color="auto"/>
              <w:right w:val="single" w:sz="4" w:space="0" w:color="auto"/>
            </w:tcBorders>
            <w:noWrap/>
            <w:vAlign w:val="bottom"/>
            <w:hideMark/>
          </w:tcPr>
          <w:p w14:paraId="2E8180B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 2 - Amarilla </w:t>
            </w:r>
          </w:p>
        </w:tc>
      </w:tr>
      <w:tr w:rsidR="002B13DE" w:rsidRPr="00A67D05" w14:paraId="783E086E" w14:textId="77777777" w:rsidTr="00765BFA">
        <w:trPr>
          <w:trHeight w:val="501"/>
        </w:trPr>
        <w:tc>
          <w:tcPr>
            <w:tcW w:w="2387" w:type="dxa"/>
            <w:tcBorders>
              <w:top w:val="nil"/>
              <w:left w:val="single" w:sz="4" w:space="0" w:color="auto"/>
              <w:bottom w:val="single" w:sz="4" w:space="0" w:color="auto"/>
              <w:right w:val="single" w:sz="4" w:space="0" w:color="auto"/>
            </w:tcBorders>
            <w:noWrap/>
            <w:vAlign w:val="bottom"/>
            <w:hideMark/>
          </w:tcPr>
          <w:p w14:paraId="2E24C8BC"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Juniperus</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flaccida</w:t>
            </w:r>
            <w:proofErr w:type="spellEnd"/>
            <w:r w:rsidRPr="002B13DE">
              <w:rPr>
                <w:rFonts w:ascii="Arial" w:eastAsia="Arial" w:hAnsi="Arial" w:cs="Arial"/>
                <w:sz w:val="22"/>
                <w:szCs w:val="22"/>
              </w:rPr>
              <w:t xml:space="preserve"> </w:t>
            </w:r>
          </w:p>
        </w:tc>
        <w:tc>
          <w:tcPr>
            <w:tcW w:w="1912" w:type="dxa"/>
            <w:tcBorders>
              <w:top w:val="nil"/>
              <w:left w:val="nil"/>
              <w:bottom w:val="single" w:sz="4" w:space="0" w:color="auto"/>
              <w:right w:val="single" w:sz="4" w:space="0" w:color="auto"/>
            </w:tcBorders>
            <w:noWrap/>
            <w:vAlign w:val="bottom"/>
            <w:hideMark/>
          </w:tcPr>
          <w:p w14:paraId="54359E1A"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Enebro/ Tlascal </w:t>
            </w:r>
          </w:p>
        </w:tc>
        <w:tc>
          <w:tcPr>
            <w:tcW w:w="1499" w:type="dxa"/>
            <w:tcBorders>
              <w:top w:val="nil"/>
              <w:left w:val="nil"/>
              <w:bottom w:val="single" w:sz="4" w:space="0" w:color="auto"/>
              <w:right w:val="single" w:sz="4" w:space="0" w:color="auto"/>
            </w:tcBorders>
            <w:noWrap/>
            <w:vAlign w:val="bottom"/>
            <w:hideMark/>
          </w:tcPr>
          <w:p w14:paraId="27FF2210"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Xo</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za</w:t>
            </w:r>
            <w:proofErr w:type="spellEnd"/>
            <w:r w:rsidRPr="002B13DE">
              <w:rPr>
                <w:rFonts w:ascii="Arial" w:eastAsia="Arial" w:hAnsi="Arial" w:cs="Arial"/>
                <w:sz w:val="22"/>
                <w:szCs w:val="22"/>
              </w:rPr>
              <w:t xml:space="preserve"> ha </w:t>
            </w:r>
          </w:p>
        </w:tc>
        <w:tc>
          <w:tcPr>
            <w:tcW w:w="1681" w:type="dxa"/>
            <w:tcBorders>
              <w:top w:val="nil"/>
              <w:left w:val="nil"/>
              <w:bottom w:val="single" w:sz="4" w:space="0" w:color="auto"/>
              <w:right w:val="single" w:sz="4" w:space="0" w:color="auto"/>
            </w:tcBorders>
            <w:noWrap/>
            <w:vAlign w:val="bottom"/>
            <w:hideMark/>
          </w:tcPr>
          <w:p w14:paraId="01CA98C2"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Rhamnaceae</w:t>
            </w:r>
            <w:proofErr w:type="spellEnd"/>
            <w:r w:rsidRPr="002B13DE">
              <w:rPr>
                <w:rFonts w:ascii="Arial" w:eastAsia="Arial" w:hAnsi="Arial" w:cs="Arial"/>
                <w:sz w:val="22"/>
                <w:szCs w:val="22"/>
              </w:rPr>
              <w:t xml:space="preserve"> </w:t>
            </w:r>
          </w:p>
        </w:tc>
        <w:tc>
          <w:tcPr>
            <w:tcW w:w="904" w:type="dxa"/>
            <w:tcBorders>
              <w:top w:val="nil"/>
              <w:left w:val="nil"/>
              <w:bottom w:val="single" w:sz="4" w:space="0" w:color="auto"/>
              <w:right w:val="single" w:sz="4" w:space="0" w:color="auto"/>
            </w:tcBorders>
            <w:noWrap/>
            <w:vAlign w:val="bottom"/>
            <w:hideMark/>
          </w:tcPr>
          <w:p w14:paraId="5452EEE4"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Ap</w:t>
            </w:r>
            <w:proofErr w:type="spellEnd"/>
          </w:p>
        </w:tc>
        <w:tc>
          <w:tcPr>
            <w:tcW w:w="1634" w:type="dxa"/>
            <w:tcBorders>
              <w:top w:val="nil"/>
              <w:left w:val="nil"/>
              <w:bottom w:val="single" w:sz="4" w:space="0" w:color="auto"/>
              <w:right w:val="single" w:sz="4" w:space="0" w:color="auto"/>
            </w:tcBorders>
            <w:noWrap/>
            <w:vAlign w:val="bottom"/>
            <w:hideMark/>
          </w:tcPr>
          <w:p w14:paraId="0CA3855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X - Azul pastel </w:t>
            </w:r>
          </w:p>
        </w:tc>
      </w:tr>
      <w:tr w:rsidR="002B13DE" w:rsidRPr="00A67D05" w14:paraId="4CDBB609" w14:textId="77777777" w:rsidTr="00765BFA">
        <w:trPr>
          <w:trHeight w:val="501"/>
        </w:trPr>
        <w:tc>
          <w:tcPr>
            <w:tcW w:w="2387" w:type="dxa"/>
            <w:tcBorders>
              <w:top w:val="nil"/>
              <w:left w:val="single" w:sz="4" w:space="0" w:color="auto"/>
              <w:bottom w:val="single" w:sz="4" w:space="0" w:color="auto"/>
              <w:right w:val="single" w:sz="4" w:space="0" w:color="auto"/>
            </w:tcBorders>
            <w:noWrap/>
            <w:vAlign w:val="bottom"/>
            <w:hideMark/>
          </w:tcPr>
          <w:p w14:paraId="7ED650E7"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Mimosa </w:t>
            </w:r>
            <w:proofErr w:type="spellStart"/>
            <w:r w:rsidRPr="002B13DE">
              <w:rPr>
                <w:rFonts w:ascii="Arial" w:eastAsia="Arial" w:hAnsi="Arial" w:cs="Arial"/>
                <w:sz w:val="22"/>
                <w:szCs w:val="22"/>
              </w:rPr>
              <w:t>aculeaticarpa</w:t>
            </w:r>
            <w:proofErr w:type="spellEnd"/>
          </w:p>
        </w:tc>
        <w:tc>
          <w:tcPr>
            <w:tcW w:w="1912" w:type="dxa"/>
            <w:tcBorders>
              <w:top w:val="nil"/>
              <w:left w:val="nil"/>
              <w:bottom w:val="single" w:sz="4" w:space="0" w:color="auto"/>
              <w:right w:val="single" w:sz="4" w:space="0" w:color="auto"/>
            </w:tcBorders>
            <w:noWrap/>
            <w:vAlign w:val="bottom"/>
            <w:hideMark/>
          </w:tcPr>
          <w:p w14:paraId="7EEAB250"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Uña de gato </w:t>
            </w:r>
          </w:p>
        </w:tc>
        <w:tc>
          <w:tcPr>
            <w:tcW w:w="1499" w:type="dxa"/>
            <w:tcBorders>
              <w:top w:val="nil"/>
              <w:left w:val="nil"/>
              <w:bottom w:val="single" w:sz="4" w:space="0" w:color="auto"/>
              <w:right w:val="single" w:sz="4" w:space="0" w:color="auto"/>
            </w:tcBorders>
            <w:noWrap/>
            <w:vAlign w:val="bottom"/>
            <w:hideMark/>
          </w:tcPr>
          <w:p w14:paraId="0CC7A5C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Zaha </w:t>
            </w:r>
            <w:proofErr w:type="spellStart"/>
            <w:r w:rsidRPr="002B13DE">
              <w:rPr>
                <w:rFonts w:ascii="Arial" w:eastAsia="Arial" w:hAnsi="Arial" w:cs="Arial"/>
                <w:sz w:val="22"/>
                <w:szCs w:val="22"/>
              </w:rPr>
              <w:t>mixi</w:t>
            </w:r>
            <w:proofErr w:type="spellEnd"/>
            <w:r w:rsidRPr="002B13DE">
              <w:rPr>
                <w:rFonts w:ascii="Arial" w:eastAsia="Arial" w:hAnsi="Arial" w:cs="Arial"/>
                <w:sz w:val="22"/>
                <w:szCs w:val="22"/>
              </w:rPr>
              <w:t xml:space="preserve"> </w:t>
            </w:r>
          </w:p>
        </w:tc>
        <w:tc>
          <w:tcPr>
            <w:tcW w:w="1681" w:type="dxa"/>
            <w:tcBorders>
              <w:top w:val="nil"/>
              <w:left w:val="nil"/>
              <w:bottom w:val="single" w:sz="4" w:space="0" w:color="auto"/>
              <w:right w:val="single" w:sz="4" w:space="0" w:color="auto"/>
            </w:tcBorders>
            <w:noWrap/>
            <w:vAlign w:val="bottom"/>
            <w:hideMark/>
          </w:tcPr>
          <w:p w14:paraId="622F3009"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Cupressaceae</w:t>
            </w:r>
            <w:proofErr w:type="spellEnd"/>
          </w:p>
        </w:tc>
        <w:tc>
          <w:tcPr>
            <w:tcW w:w="904" w:type="dxa"/>
            <w:tcBorders>
              <w:top w:val="nil"/>
              <w:left w:val="nil"/>
              <w:bottom w:val="single" w:sz="4" w:space="0" w:color="auto"/>
              <w:right w:val="single" w:sz="4" w:space="0" w:color="auto"/>
            </w:tcBorders>
            <w:noWrap/>
            <w:vAlign w:val="bottom"/>
            <w:hideMark/>
          </w:tcPr>
          <w:p w14:paraId="4752AF52"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Arp</w:t>
            </w:r>
            <w:proofErr w:type="spellEnd"/>
          </w:p>
        </w:tc>
        <w:tc>
          <w:tcPr>
            <w:tcW w:w="1634" w:type="dxa"/>
            <w:tcBorders>
              <w:top w:val="nil"/>
              <w:left w:val="nil"/>
              <w:bottom w:val="single" w:sz="4" w:space="0" w:color="auto"/>
              <w:right w:val="single" w:sz="4" w:space="0" w:color="auto"/>
            </w:tcBorders>
            <w:noWrap/>
            <w:vAlign w:val="bottom"/>
            <w:hideMark/>
          </w:tcPr>
          <w:p w14:paraId="4A1CC5C3"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2- Blanca </w:t>
            </w:r>
          </w:p>
        </w:tc>
      </w:tr>
      <w:tr w:rsidR="002B13DE" w:rsidRPr="00A67D05" w14:paraId="7A77CAD6" w14:textId="77777777" w:rsidTr="00765BFA">
        <w:trPr>
          <w:trHeight w:val="501"/>
        </w:trPr>
        <w:tc>
          <w:tcPr>
            <w:tcW w:w="2387" w:type="dxa"/>
            <w:tcBorders>
              <w:top w:val="nil"/>
              <w:left w:val="single" w:sz="4" w:space="0" w:color="auto"/>
              <w:bottom w:val="single" w:sz="4" w:space="0" w:color="auto"/>
              <w:right w:val="single" w:sz="4" w:space="0" w:color="auto"/>
            </w:tcBorders>
            <w:noWrap/>
            <w:vAlign w:val="bottom"/>
            <w:hideMark/>
          </w:tcPr>
          <w:p w14:paraId="23E35C33" w14:textId="77777777" w:rsidR="002B13DE" w:rsidRPr="002B13DE" w:rsidRDefault="002B13DE" w:rsidP="002B13DE">
            <w:pPr>
              <w:pStyle w:val="Cuerpo"/>
              <w:jc w:val="both"/>
              <w:rPr>
                <w:rFonts w:ascii="Arial" w:eastAsia="Arial" w:hAnsi="Arial" w:cs="Arial"/>
                <w:sz w:val="22"/>
                <w:szCs w:val="22"/>
              </w:rPr>
            </w:pPr>
            <w:proofErr w:type="gramStart"/>
            <w:r w:rsidRPr="002B13DE">
              <w:rPr>
                <w:rFonts w:ascii="Arial" w:eastAsia="Arial" w:hAnsi="Arial" w:cs="Arial"/>
                <w:sz w:val="22"/>
                <w:szCs w:val="22"/>
              </w:rPr>
              <w:lastRenderedPageBreak/>
              <w:t>Opuntia robusta</w:t>
            </w:r>
            <w:proofErr w:type="gramEnd"/>
            <w:r w:rsidRPr="002B13DE">
              <w:rPr>
                <w:rFonts w:ascii="Arial" w:eastAsia="Arial" w:hAnsi="Arial" w:cs="Arial"/>
                <w:sz w:val="22"/>
                <w:szCs w:val="22"/>
              </w:rPr>
              <w:t xml:space="preserve"> </w:t>
            </w:r>
          </w:p>
        </w:tc>
        <w:tc>
          <w:tcPr>
            <w:tcW w:w="1912" w:type="dxa"/>
            <w:tcBorders>
              <w:top w:val="nil"/>
              <w:left w:val="nil"/>
              <w:bottom w:val="single" w:sz="4" w:space="0" w:color="auto"/>
              <w:right w:val="single" w:sz="4" w:space="0" w:color="auto"/>
            </w:tcBorders>
            <w:noWrap/>
            <w:vAlign w:val="bottom"/>
            <w:hideMark/>
          </w:tcPr>
          <w:p w14:paraId="6454DDB4"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Nopal camueso</w:t>
            </w:r>
          </w:p>
        </w:tc>
        <w:tc>
          <w:tcPr>
            <w:tcW w:w="1499" w:type="dxa"/>
            <w:tcBorders>
              <w:top w:val="nil"/>
              <w:left w:val="nil"/>
              <w:bottom w:val="single" w:sz="4" w:space="0" w:color="auto"/>
              <w:right w:val="single" w:sz="4" w:space="0" w:color="auto"/>
            </w:tcBorders>
            <w:noWrap/>
            <w:vAlign w:val="bottom"/>
            <w:hideMark/>
          </w:tcPr>
          <w:p w14:paraId="26CA1FAE"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1681" w:type="dxa"/>
            <w:tcBorders>
              <w:top w:val="nil"/>
              <w:left w:val="nil"/>
              <w:bottom w:val="single" w:sz="4" w:space="0" w:color="auto"/>
              <w:right w:val="single" w:sz="4" w:space="0" w:color="auto"/>
            </w:tcBorders>
            <w:noWrap/>
            <w:vAlign w:val="bottom"/>
            <w:hideMark/>
          </w:tcPr>
          <w:p w14:paraId="332E0F28"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Fabaceae</w:t>
            </w:r>
            <w:proofErr w:type="spellEnd"/>
          </w:p>
        </w:tc>
        <w:tc>
          <w:tcPr>
            <w:tcW w:w="904" w:type="dxa"/>
            <w:tcBorders>
              <w:top w:val="nil"/>
              <w:left w:val="nil"/>
              <w:bottom w:val="single" w:sz="4" w:space="0" w:color="auto"/>
              <w:right w:val="single" w:sz="4" w:space="0" w:color="auto"/>
            </w:tcBorders>
            <w:noWrap/>
            <w:vAlign w:val="bottom"/>
            <w:hideMark/>
          </w:tcPr>
          <w:p w14:paraId="09084D2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634" w:type="dxa"/>
            <w:tcBorders>
              <w:top w:val="nil"/>
              <w:left w:val="nil"/>
              <w:bottom w:val="single" w:sz="4" w:space="0" w:color="auto"/>
              <w:right w:val="single" w:sz="4" w:space="0" w:color="auto"/>
            </w:tcBorders>
            <w:noWrap/>
            <w:vAlign w:val="bottom"/>
            <w:hideMark/>
          </w:tcPr>
          <w:p w14:paraId="1E854A1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2 - Amarilla </w:t>
            </w:r>
          </w:p>
        </w:tc>
      </w:tr>
      <w:tr w:rsidR="002B13DE" w:rsidRPr="00A67D05" w14:paraId="40BABFC5" w14:textId="77777777" w:rsidTr="00765BFA">
        <w:trPr>
          <w:trHeight w:val="501"/>
        </w:trPr>
        <w:tc>
          <w:tcPr>
            <w:tcW w:w="2387" w:type="dxa"/>
            <w:tcBorders>
              <w:top w:val="nil"/>
              <w:left w:val="single" w:sz="4" w:space="0" w:color="auto"/>
              <w:bottom w:val="single" w:sz="4" w:space="0" w:color="auto"/>
              <w:right w:val="single" w:sz="4" w:space="0" w:color="auto"/>
            </w:tcBorders>
            <w:noWrap/>
            <w:vAlign w:val="bottom"/>
            <w:hideMark/>
          </w:tcPr>
          <w:p w14:paraId="60AD7152"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Oppuntia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streptacantha</w:t>
            </w:r>
            <w:proofErr w:type="spellEnd"/>
          </w:p>
        </w:tc>
        <w:tc>
          <w:tcPr>
            <w:tcW w:w="1912" w:type="dxa"/>
            <w:tcBorders>
              <w:top w:val="nil"/>
              <w:left w:val="nil"/>
              <w:bottom w:val="single" w:sz="4" w:space="0" w:color="auto"/>
              <w:right w:val="single" w:sz="4" w:space="0" w:color="auto"/>
            </w:tcBorders>
            <w:noWrap/>
            <w:vAlign w:val="bottom"/>
            <w:hideMark/>
          </w:tcPr>
          <w:p w14:paraId="78E1411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Nopal de cerro </w:t>
            </w:r>
          </w:p>
        </w:tc>
        <w:tc>
          <w:tcPr>
            <w:tcW w:w="1499" w:type="dxa"/>
            <w:tcBorders>
              <w:top w:val="nil"/>
              <w:left w:val="nil"/>
              <w:bottom w:val="single" w:sz="4" w:space="0" w:color="auto"/>
              <w:right w:val="single" w:sz="4" w:space="0" w:color="auto"/>
            </w:tcBorders>
            <w:noWrap/>
            <w:vAlign w:val="bottom"/>
            <w:hideMark/>
          </w:tcPr>
          <w:p w14:paraId="748BC5B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1681" w:type="dxa"/>
            <w:tcBorders>
              <w:top w:val="nil"/>
              <w:left w:val="nil"/>
              <w:bottom w:val="single" w:sz="4" w:space="0" w:color="auto"/>
              <w:right w:val="single" w:sz="4" w:space="0" w:color="auto"/>
            </w:tcBorders>
            <w:noWrap/>
            <w:vAlign w:val="bottom"/>
            <w:hideMark/>
          </w:tcPr>
          <w:p w14:paraId="312C9862"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Cactaceae</w:t>
            </w:r>
          </w:p>
        </w:tc>
        <w:tc>
          <w:tcPr>
            <w:tcW w:w="904" w:type="dxa"/>
            <w:tcBorders>
              <w:top w:val="nil"/>
              <w:left w:val="nil"/>
              <w:bottom w:val="single" w:sz="4" w:space="0" w:color="auto"/>
              <w:right w:val="single" w:sz="4" w:space="0" w:color="auto"/>
            </w:tcBorders>
            <w:noWrap/>
            <w:vAlign w:val="bottom"/>
            <w:hideMark/>
          </w:tcPr>
          <w:p w14:paraId="16DEA32C"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H</w:t>
            </w:r>
          </w:p>
        </w:tc>
        <w:tc>
          <w:tcPr>
            <w:tcW w:w="1634" w:type="dxa"/>
            <w:tcBorders>
              <w:top w:val="nil"/>
              <w:left w:val="nil"/>
              <w:bottom w:val="single" w:sz="4" w:space="0" w:color="auto"/>
              <w:right w:val="single" w:sz="4" w:space="0" w:color="auto"/>
            </w:tcBorders>
            <w:noWrap/>
            <w:vAlign w:val="bottom"/>
            <w:hideMark/>
          </w:tcPr>
          <w:p w14:paraId="762691F8"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1 - Amarilla </w:t>
            </w:r>
          </w:p>
        </w:tc>
      </w:tr>
      <w:tr w:rsidR="002B13DE" w:rsidRPr="00A67D05" w14:paraId="7F21AB08" w14:textId="77777777" w:rsidTr="00765BFA">
        <w:trPr>
          <w:trHeight w:val="501"/>
        </w:trPr>
        <w:tc>
          <w:tcPr>
            <w:tcW w:w="2387" w:type="dxa"/>
            <w:tcBorders>
              <w:top w:val="nil"/>
              <w:left w:val="single" w:sz="4" w:space="0" w:color="auto"/>
              <w:bottom w:val="single" w:sz="4" w:space="0" w:color="auto"/>
              <w:right w:val="single" w:sz="4" w:space="0" w:color="auto"/>
            </w:tcBorders>
            <w:noWrap/>
            <w:vAlign w:val="bottom"/>
            <w:hideMark/>
          </w:tcPr>
          <w:p w14:paraId="575BB8F7"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Pinus</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cembroides</w:t>
            </w:r>
            <w:proofErr w:type="spellEnd"/>
            <w:r w:rsidRPr="002B13DE">
              <w:rPr>
                <w:rFonts w:ascii="Arial" w:eastAsia="Arial" w:hAnsi="Arial" w:cs="Arial"/>
                <w:sz w:val="22"/>
                <w:szCs w:val="22"/>
              </w:rPr>
              <w:t xml:space="preserve"> </w:t>
            </w:r>
          </w:p>
        </w:tc>
        <w:tc>
          <w:tcPr>
            <w:tcW w:w="1912" w:type="dxa"/>
            <w:tcBorders>
              <w:top w:val="nil"/>
              <w:left w:val="nil"/>
              <w:bottom w:val="single" w:sz="4" w:space="0" w:color="auto"/>
              <w:right w:val="single" w:sz="4" w:space="0" w:color="auto"/>
            </w:tcBorders>
            <w:noWrap/>
            <w:vAlign w:val="bottom"/>
            <w:hideMark/>
          </w:tcPr>
          <w:p w14:paraId="74D3B1BF"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Pino piñonero </w:t>
            </w:r>
          </w:p>
        </w:tc>
        <w:tc>
          <w:tcPr>
            <w:tcW w:w="1499" w:type="dxa"/>
            <w:tcBorders>
              <w:top w:val="nil"/>
              <w:left w:val="nil"/>
              <w:bottom w:val="single" w:sz="4" w:space="0" w:color="auto"/>
              <w:right w:val="single" w:sz="4" w:space="0" w:color="auto"/>
            </w:tcBorders>
            <w:noWrap/>
            <w:vAlign w:val="bottom"/>
            <w:hideMark/>
          </w:tcPr>
          <w:p w14:paraId="7856DA4E"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Xiza</w:t>
            </w:r>
            <w:proofErr w:type="spellEnd"/>
          </w:p>
        </w:tc>
        <w:tc>
          <w:tcPr>
            <w:tcW w:w="1681" w:type="dxa"/>
            <w:tcBorders>
              <w:top w:val="nil"/>
              <w:left w:val="nil"/>
              <w:bottom w:val="single" w:sz="4" w:space="0" w:color="auto"/>
              <w:right w:val="single" w:sz="4" w:space="0" w:color="auto"/>
            </w:tcBorders>
            <w:noWrap/>
            <w:vAlign w:val="bottom"/>
            <w:hideMark/>
          </w:tcPr>
          <w:p w14:paraId="3701CE29"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Pinaceae</w:t>
            </w:r>
            <w:proofErr w:type="spellEnd"/>
          </w:p>
        </w:tc>
        <w:tc>
          <w:tcPr>
            <w:tcW w:w="904" w:type="dxa"/>
            <w:tcBorders>
              <w:top w:val="nil"/>
              <w:left w:val="nil"/>
              <w:bottom w:val="single" w:sz="4" w:space="0" w:color="auto"/>
              <w:right w:val="single" w:sz="4" w:space="0" w:color="auto"/>
            </w:tcBorders>
            <w:noWrap/>
            <w:vAlign w:val="bottom"/>
            <w:hideMark/>
          </w:tcPr>
          <w:p w14:paraId="5B4EBD0E"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Ap</w:t>
            </w:r>
            <w:proofErr w:type="spellEnd"/>
            <w:r w:rsidRPr="002B13DE">
              <w:rPr>
                <w:rFonts w:ascii="Arial" w:eastAsia="Arial" w:hAnsi="Arial" w:cs="Arial"/>
                <w:sz w:val="22"/>
                <w:szCs w:val="22"/>
              </w:rPr>
              <w:t xml:space="preserve"> </w:t>
            </w:r>
          </w:p>
        </w:tc>
        <w:tc>
          <w:tcPr>
            <w:tcW w:w="1634" w:type="dxa"/>
            <w:tcBorders>
              <w:top w:val="nil"/>
              <w:left w:val="nil"/>
              <w:bottom w:val="single" w:sz="4" w:space="0" w:color="auto"/>
              <w:right w:val="single" w:sz="4" w:space="0" w:color="auto"/>
            </w:tcBorders>
            <w:noWrap/>
            <w:vAlign w:val="bottom"/>
            <w:hideMark/>
          </w:tcPr>
          <w:p w14:paraId="76B7AAD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3, 4 - Café rojizo </w:t>
            </w:r>
          </w:p>
        </w:tc>
      </w:tr>
      <w:tr w:rsidR="002B13DE" w:rsidRPr="00A67D05" w14:paraId="1F30310C" w14:textId="77777777" w:rsidTr="00765BFA">
        <w:trPr>
          <w:trHeight w:val="501"/>
        </w:trPr>
        <w:tc>
          <w:tcPr>
            <w:tcW w:w="2387" w:type="dxa"/>
            <w:tcBorders>
              <w:top w:val="nil"/>
              <w:left w:val="single" w:sz="4" w:space="0" w:color="auto"/>
              <w:bottom w:val="single" w:sz="4" w:space="0" w:color="auto"/>
              <w:right w:val="single" w:sz="4" w:space="0" w:color="auto"/>
            </w:tcBorders>
            <w:noWrap/>
            <w:vAlign w:val="bottom"/>
            <w:hideMark/>
          </w:tcPr>
          <w:p w14:paraId="49AB434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Quercus </w:t>
            </w:r>
            <w:proofErr w:type="spellStart"/>
            <w:r w:rsidRPr="002B13DE">
              <w:rPr>
                <w:rFonts w:ascii="Arial" w:eastAsia="Arial" w:hAnsi="Arial" w:cs="Arial"/>
                <w:sz w:val="22"/>
                <w:szCs w:val="22"/>
              </w:rPr>
              <w:t>crassipes</w:t>
            </w:r>
            <w:proofErr w:type="spellEnd"/>
            <w:r w:rsidRPr="002B13DE">
              <w:rPr>
                <w:rFonts w:ascii="Arial" w:eastAsia="Arial" w:hAnsi="Arial" w:cs="Arial"/>
                <w:sz w:val="22"/>
                <w:szCs w:val="22"/>
              </w:rPr>
              <w:t xml:space="preserve"> </w:t>
            </w:r>
          </w:p>
        </w:tc>
        <w:tc>
          <w:tcPr>
            <w:tcW w:w="1912" w:type="dxa"/>
            <w:tcBorders>
              <w:top w:val="nil"/>
              <w:left w:val="nil"/>
              <w:bottom w:val="single" w:sz="4" w:space="0" w:color="auto"/>
              <w:right w:val="single" w:sz="4" w:space="0" w:color="auto"/>
            </w:tcBorders>
            <w:noWrap/>
            <w:vAlign w:val="bottom"/>
            <w:hideMark/>
          </w:tcPr>
          <w:p w14:paraId="4A40A786"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Encino </w:t>
            </w:r>
            <w:proofErr w:type="spellStart"/>
            <w:r w:rsidRPr="002B13DE">
              <w:rPr>
                <w:rFonts w:ascii="Arial" w:eastAsia="Arial" w:hAnsi="Arial" w:cs="Arial"/>
                <w:sz w:val="22"/>
                <w:szCs w:val="22"/>
              </w:rPr>
              <w:t>tesmolillo</w:t>
            </w:r>
            <w:proofErr w:type="spellEnd"/>
          </w:p>
        </w:tc>
        <w:tc>
          <w:tcPr>
            <w:tcW w:w="1499" w:type="dxa"/>
            <w:tcBorders>
              <w:top w:val="nil"/>
              <w:left w:val="nil"/>
              <w:bottom w:val="single" w:sz="4" w:space="0" w:color="auto"/>
              <w:right w:val="single" w:sz="4" w:space="0" w:color="auto"/>
            </w:tcBorders>
            <w:noWrap/>
            <w:vAlign w:val="bottom"/>
            <w:hideMark/>
          </w:tcPr>
          <w:p w14:paraId="2D67AA6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1681" w:type="dxa"/>
            <w:tcBorders>
              <w:top w:val="nil"/>
              <w:left w:val="nil"/>
              <w:bottom w:val="single" w:sz="4" w:space="0" w:color="auto"/>
              <w:right w:val="single" w:sz="4" w:space="0" w:color="auto"/>
            </w:tcBorders>
            <w:noWrap/>
            <w:vAlign w:val="bottom"/>
            <w:hideMark/>
          </w:tcPr>
          <w:p w14:paraId="7D0017E3"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Fagaceae</w:t>
            </w:r>
            <w:proofErr w:type="spellEnd"/>
          </w:p>
        </w:tc>
        <w:tc>
          <w:tcPr>
            <w:tcW w:w="904" w:type="dxa"/>
            <w:tcBorders>
              <w:top w:val="nil"/>
              <w:left w:val="nil"/>
              <w:bottom w:val="single" w:sz="4" w:space="0" w:color="auto"/>
              <w:right w:val="single" w:sz="4" w:space="0" w:color="auto"/>
            </w:tcBorders>
            <w:noWrap/>
            <w:vAlign w:val="bottom"/>
            <w:hideMark/>
          </w:tcPr>
          <w:p w14:paraId="07A158B4"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Ap</w:t>
            </w:r>
            <w:proofErr w:type="spellEnd"/>
            <w:r w:rsidRPr="002B13DE">
              <w:rPr>
                <w:rFonts w:ascii="Arial" w:eastAsia="Arial" w:hAnsi="Arial" w:cs="Arial"/>
                <w:sz w:val="22"/>
                <w:szCs w:val="22"/>
              </w:rPr>
              <w:t>/</w:t>
            </w:r>
            <w:proofErr w:type="spellStart"/>
            <w:r w:rsidRPr="002B13DE">
              <w:rPr>
                <w:rFonts w:ascii="Arial" w:eastAsia="Arial" w:hAnsi="Arial" w:cs="Arial"/>
                <w:sz w:val="22"/>
                <w:szCs w:val="22"/>
              </w:rPr>
              <w:t>Arp</w:t>
            </w:r>
            <w:proofErr w:type="spellEnd"/>
          </w:p>
        </w:tc>
        <w:tc>
          <w:tcPr>
            <w:tcW w:w="1634" w:type="dxa"/>
            <w:tcBorders>
              <w:top w:val="nil"/>
              <w:left w:val="nil"/>
              <w:bottom w:val="single" w:sz="4" w:space="0" w:color="auto"/>
              <w:right w:val="single" w:sz="4" w:space="0" w:color="auto"/>
            </w:tcBorders>
            <w:noWrap/>
            <w:vAlign w:val="bottom"/>
            <w:hideMark/>
          </w:tcPr>
          <w:p w14:paraId="53D4A0F8"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3, 4 - Café</w:t>
            </w:r>
          </w:p>
        </w:tc>
      </w:tr>
      <w:tr w:rsidR="002B13DE" w:rsidRPr="00A67D05" w14:paraId="5231168E" w14:textId="77777777" w:rsidTr="00765BFA">
        <w:trPr>
          <w:trHeight w:val="501"/>
        </w:trPr>
        <w:tc>
          <w:tcPr>
            <w:tcW w:w="2387" w:type="dxa"/>
            <w:tcBorders>
              <w:top w:val="nil"/>
              <w:left w:val="single" w:sz="4" w:space="0" w:color="auto"/>
              <w:bottom w:val="single" w:sz="4" w:space="0" w:color="auto"/>
              <w:right w:val="single" w:sz="4" w:space="0" w:color="auto"/>
            </w:tcBorders>
            <w:noWrap/>
            <w:vAlign w:val="bottom"/>
            <w:hideMark/>
          </w:tcPr>
          <w:p w14:paraId="16D662DE"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Sophora</w:t>
            </w:r>
            <w:proofErr w:type="spellEnd"/>
            <w:r w:rsidRPr="002B13DE">
              <w:rPr>
                <w:rFonts w:ascii="Arial" w:eastAsia="Arial" w:hAnsi="Arial" w:cs="Arial"/>
                <w:sz w:val="22"/>
                <w:szCs w:val="22"/>
              </w:rPr>
              <w:t xml:space="preserve"> </w:t>
            </w:r>
            <w:proofErr w:type="spellStart"/>
            <w:r w:rsidRPr="002B13DE">
              <w:rPr>
                <w:rFonts w:ascii="Arial" w:eastAsia="Arial" w:hAnsi="Arial" w:cs="Arial"/>
                <w:sz w:val="22"/>
                <w:szCs w:val="22"/>
              </w:rPr>
              <w:t>secundiflora</w:t>
            </w:r>
            <w:proofErr w:type="spellEnd"/>
            <w:r w:rsidRPr="002B13DE">
              <w:rPr>
                <w:rFonts w:ascii="Arial" w:eastAsia="Arial" w:hAnsi="Arial" w:cs="Arial"/>
                <w:sz w:val="22"/>
                <w:szCs w:val="22"/>
              </w:rPr>
              <w:t xml:space="preserve"> </w:t>
            </w:r>
          </w:p>
        </w:tc>
        <w:tc>
          <w:tcPr>
            <w:tcW w:w="1912" w:type="dxa"/>
            <w:tcBorders>
              <w:top w:val="nil"/>
              <w:left w:val="nil"/>
              <w:bottom w:val="single" w:sz="4" w:space="0" w:color="auto"/>
              <w:right w:val="single" w:sz="4" w:space="0" w:color="auto"/>
            </w:tcBorders>
            <w:noWrap/>
            <w:vAlign w:val="bottom"/>
            <w:hideMark/>
          </w:tcPr>
          <w:p w14:paraId="399B9965"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Pitol</w:t>
            </w:r>
          </w:p>
        </w:tc>
        <w:tc>
          <w:tcPr>
            <w:tcW w:w="1499" w:type="dxa"/>
            <w:tcBorders>
              <w:top w:val="nil"/>
              <w:left w:val="nil"/>
              <w:bottom w:val="single" w:sz="4" w:space="0" w:color="auto"/>
              <w:right w:val="single" w:sz="4" w:space="0" w:color="auto"/>
            </w:tcBorders>
            <w:noWrap/>
            <w:vAlign w:val="bottom"/>
            <w:hideMark/>
          </w:tcPr>
          <w:p w14:paraId="21587AC1"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w:t>
            </w:r>
          </w:p>
        </w:tc>
        <w:tc>
          <w:tcPr>
            <w:tcW w:w="1681" w:type="dxa"/>
            <w:tcBorders>
              <w:top w:val="nil"/>
              <w:left w:val="nil"/>
              <w:bottom w:val="single" w:sz="4" w:space="0" w:color="auto"/>
              <w:right w:val="single" w:sz="4" w:space="0" w:color="auto"/>
            </w:tcBorders>
            <w:noWrap/>
            <w:vAlign w:val="bottom"/>
            <w:hideMark/>
          </w:tcPr>
          <w:p w14:paraId="5A6A0764"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Fabaceae</w:t>
            </w:r>
            <w:proofErr w:type="spellEnd"/>
          </w:p>
        </w:tc>
        <w:tc>
          <w:tcPr>
            <w:tcW w:w="904" w:type="dxa"/>
            <w:tcBorders>
              <w:top w:val="nil"/>
              <w:left w:val="nil"/>
              <w:bottom w:val="single" w:sz="4" w:space="0" w:color="auto"/>
              <w:right w:val="single" w:sz="4" w:space="0" w:color="auto"/>
            </w:tcBorders>
            <w:noWrap/>
            <w:vAlign w:val="bottom"/>
            <w:hideMark/>
          </w:tcPr>
          <w:p w14:paraId="30AA79E5" w14:textId="77777777" w:rsidR="002B13DE" w:rsidRPr="002B13DE" w:rsidRDefault="002B13DE" w:rsidP="002B13DE">
            <w:pPr>
              <w:pStyle w:val="Cuerpo"/>
              <w:jc w:val="both"/>
              <w:rPr>
                <w:rFonts w:ascii="Arial" w:eastAsia="Arial" w:hAnsi="Arial" w:cs="Arial"/>
                <w:sz w:val="22"/>
                <w:szCs w:val="22"/>
              </w:rPr>
            </w:pPr>
            <w:proofErr w:type="spellStart"/>
            <w:r w:rsidRPr="002B13DE">
              <w:rPr>
                <w:rFonts w:ascii="Arial" w:eastAsia="Arial" w:hAnsi="Arial" w:cs="Arial"/>
                <w:sz w:val="22"/>
                <w:szCs w:val="22"/>
              </w:rPr>
              <w:t>Arp</w:t>
            </w:r>
            <w:proofErr w:type="spellEnd"/>
          </w:p>
        </w:tc>
        <w:tc>
          <w:tcPr>
            <w:tcW w:w="1634" w:type="dxa"/>
            <w:tcBorders>
              <w:top w:val="nil"/>
              <w:left w:val="nil"/>
              <w:bottom w:val="single" w:sz="4" w:space="0" w:color="auto"/>
              <w:right w:val="single" w:sz="4" w:space="0" w:color="auto"/>
            </w:tcBorders>
            <w:noWrap/>
            <w:vAlign w:val="bottom"/>
            <w:hideMark/>
          </w:tcPr>
          <w:p w14:paraId="1713159E" w14:textId="77777777" w:rsidR="002B13DE" w:rsidRPr="002B13DE" w:rsidRDefault="002B13DE" w:rsidP="002B13DE">
            <w:pPr>
              <w:pStyle w:val="Cuerpo"/>
              <w:jc w:val="both"/>
              <w:rPr>
                <w:rFonts w:ascii="Arial" w:eastAsia="Arial" w:hAnsi="Arial" w:cs="Arial"/>
                <w:sz w:val="22"/>
                <w:szCs w:val="22"/>
              </w:rPr>
            </w:pPr>
            <w:r w:rsidRPr="002B13DE">
              <w:rPr>
                <w:rFonts w:ascii="Arial" w:eastAsia="Arial" w:hAnsi="Arial" w:cs="Arial"/>
                <w:sz w:val="22"/>
                <w:szCs w:val="22"/>
              </w:rPr>
              <w:t xml:space="preserve">1 - Lila </w:t>
            </w:r>
          </w:p>
        </w:tc>
      </w:tr>
    </w:tbl>
    <w:p w14:paraId="7811DB9B" w14:textId="77777777" w:rsidR="002B13DE" w:rsidRDefault="002B13DE" w:rsidP="00460CC7">
      <w:pPr>
        <w:pStyle w:val="Cuerpo"/>
        <w:jc w:val="both"/>
        <w:rPr>
          <w:rStyle w:val="Ninguno"/>
          <w:rFonts w:ascii="Arial" w:eastAsia="Arial" w:hAnsi="Arial" w:cs="Arial"/>
        </w:rPr>
      </w:pPr>
    </w:p>
    <w:p w14:paraId="16EF286D" w14:textId="77777777" w:rsidR="00234BD9" w:rsidRDefault="00234BD9" w:rsidP="00460CC7">
      <w:pPr>
        <w:pStyle w:val="Cuerpo"/>
        <w:jc w:val="both"/>
        <w:rPr>
          <w:rStyle w:val="Ninguno"/>
          <w:rFonts w:ascii="Arial" w:eastAsia="Arial" w:hAnsi="Arial" w:cs="Arial"/>
        </w:rPr>
      </w:pPr>
    </w:p>
    <w:p w14:paraId="0D64E64A" w14:textId="68DF90BD" w:rsidR="00234BD9" w:rsidRPr="00234BD9" w:rsidRDefault="00234BD9" w:rsidP="00234BD9">
      <w:pPr>
        <w:pStyle w:val="Cuerpo"/>
        <w:jc w:val="both"/>
        <w:rPr>
          <w:rStyle w:val="Ninguno"/>
          <w:rFonts w:ascii="Arial" w:eastAsia="Arial" w:hAnsi="Arial" w:cs="Arial"/>
        </w:rPr>
      </w:pPr>
      <w:r w:rsidRPr="00234BD9">
        <w:rPr>
          <w:rStyle w:val="Ninguno"/>
          <w:rFonts w:ascii="Arial" w:eastAsia="Arial" w:hAnsi="Arial" w:cs="Arial"/>
        </w:rPr>
        <w:t>Para combatir el problema de la vegetación en el Municipio de Santiago de Anaya, se implementa el vivero municipa</w:t>
      </w:r>
      <w:r w:rsidR="00E1524B">
        <w:rPr>
          <w:rStyle w:val="Ninguno"/>
          <w:rFonts w:ascii="Arial" w:eastAsia="Arial" w:hAnsi="Arial" w:cs="Arial"/>
        </w:rPr>
        <w:t xml:space="preserve">l y el programa de “Mi huerto escolar y de traspatio”. El vivero </w:t>
      </w:r>
      <w:r w:rsidRPr="00234BD9">
        <w:rPr>
          <w:rStyle w:val="Ninguno"/>
          <w:rFonts w:ascii="Arial" w:eastAsia="Arial" w:hAnsi="Arial" w:cs="Arial"/>
        </w:rPr>
        <w:t>se encuentra en una fase inicial de instalación y acondicionamiento, con el inicio de actividades de germinación de especies nativas prioritarias, principalmente mezquite, huizache y pirul, sentando las bases técnicas para su operación progresiva y fortalecimiento a mediano plazo</w:t>
      </w:r>
    </w:p>
    <w:p w14:paraId="5D08C5B8" w14:textId="77777777" w:rsidR="00234BD9" w:rsidRDefault="00234BD9" w:rsidP="00234BD9">
      <w:pPr>
        <w:pStyle w:val="NormalWeb"/>
        <w:spacing w:before="0" w:beforeAutospacing="0" w:after="0" w:afterAutospacing="0" w:line="360" w:lineRule="auto"/>
        <w:jc w:val="center"/>
        <w:rPr>
          <w:rStyle w:val="Fuerte"/>
          <w:rFonts w:ascii="Arial" w:eastAsia="Verdana" w:hAnsi="Arial" w:cs="Arial"/>
        </w:rPr>
      </w:pPr>
    </w:p>
    <w:p w14:paraId="0B87B355" w14:textId="2BE9F0BF" w:rsidR="00234BD9" w:rsidRPr="005B7767" w:rsidRDefault="00234BD9" w:rsidP="00234BD9">
      <w:pPr>
        <w:pStyle w:val="NormalWeb"/>
        <w:spacing w:before="0" w:beforeAutospacing="0" w:after="0" w:afterAutospacing="0" w:line="360" w:lineRule="auto"/>
        <w:jc w:val="center"/>
        <w:rPr>
          <w:rFonts w:ascii="Arial" w:hAnsi="Arial" w:cs="Arial"/>
        </w:rPr>
      </w:pPr>
      <w:r w:rsidRPr="005B7767">
        <w:rPr>
          <w:rStyle w:val="Fuerte"/>
          <w:rFonts w:ascii="Arial" w:eastAsia="Verdana" w:hAnsi="Arial" w:cs="Arial"/>
        </w:rPr>
        <w:t xml:space="preserve">Indicadores </w:t>
      </w:r>
      <w:r>
        <w:rPr>
          <w:rStyle w:val="Fuerte"/>
          <w:rFonts w:ascii="Arial" w:eastAsia="Verdana" w:hAnsi="Arial" w:cs="Arial"/>
        </w:rPr>
        <w:t>T</w:t>
      </w:r>
      <w:r w:rsidRPr="005B7767">
        <w:rPr>
          <w:rStyle w:val="Fuerte"/>
          <w:rFonts w:ascii="Arial" w:eastAsia="Verdana" w:hAnsi="Arial" w:cs="Arial"/>
        </w:rPr>
        <w:t>écnicos</w:t>
      </w:r>
    </w:p>
    <w:tbl>
      <w:tblPr>
        <w:tblStyle w:val="Tablaconcuadrcula"/>
        <w:tblW w:w="0" w:type="auto"/>
        <w:jc w:val="center"/>
        <w:tblLook w:val="04A0" w:firstRow="1" w:lastRow="0" w:firstColumn="1" w:lastColumn="0" w:noHBand="0" w:noVBand="1"/>
      </w:tblPr>
      <w:tblGrid>
        <w:gridCol w:w="4045"/>
        <w:gridCol w:w="2871"/>
      </w:tblGrid>
      <w:tr w:rsidR="00234BD9" w:rsidRPr="005B7767" w14:paraId="6EEEF37C" w14:textId="77777777" w:rsidTr="00237323">
        <w:trPr>
          <w:jc w:val="center"/>
        </w:trPr>
        <w:tc>
          <w:tcPr>
            <w:tcW w:w="0" w:type="auto"/>
            <w:hideMark/>
          </w:tcPr>
          <w:p w14:paraId="6FF78DE8" w14:textId="77777777" w:rsidR="00234BD9" w:rsidRPr="005B7767" w:rsidRDefault="00234BD9" w:rsidP="00237323">
            <w:pPr>
              <w:spacing w:line="360" w:lineRule="auto"/>
              <w:jc w:val="both"/>
              <w:rPr>
                <w:rFonts w:ascii="Arial" w:hAnsi="Arial" w:cs="Arial"/>
                <w:b/>
                <w:bCs/>
                <w:sz w:val="24"/>
                <w:szCs w:val="24"/>
              </w:rPr>
            </w:pPr>
            <w:r w:rsidRPr="005B7767">
              <w:rPr>
                <w:rFonts w:ascii="Arial" w:hAnsi="Arial" w:cs="Arial"/>
                <w:b/>
                <w:bCs/>
                <w:sz w:val="24"/>
                <w:szCs w:val="24"/>
              </w:rPr>
              <w:t>Indicador</w:t>
            </w:r>
          </w:p>
        </w:tc>
        <w:tc>
          <w:tcPr>
            <w:tcW w:w="0" w:type="auto"/>
            <w:hideMark/>
          </w:tcPr>
          <w:p w14:paraId="070BE8CF" w14:textId="77777777" w:rsidR="00234BD9" w:rsidRPr="005B7767" w:rsidRDefault="00234BD9" w:rsidP="00237323">
            <w:pPr>
              <w:spacing w:line="360" w:lineRule="auto"/>
              <w:jc w:val="both"/>
              <w:rPr>
                <w:rFonts w:ascii="Arial" w:hAnsi="Arial" w:cs="Arial"/>
                <w:b/>
                <w:bCs/>
                <w:sz w:val="24"/>
                <w:szCs w:val="24"/>
              </w:rPr>
            </w:pPr>
            <w:r w:rsidRPr="005B7767">
              <w:rPr>
                <w:rFonts w:ascii="Arial" w:hAnsi="Arial" w:cs="Arial"/>
                <w:b/>
                <w:bCs/>
                <w:sz w:val="24"/>
                <w:szCs w:val="24"/>
              </w:rPr>
              <w:t>Resultado</w:t>
            </w:r>
          </w:p>
        </w:tc>
      </w:tr>
      <w:tr w:rsidR="00234BD9" w:rsidRPr="005B7767" w14:paraId="1F850309" w14:textId="77777777" w:rsidTr="00237323">
        <w:trPr>
          <w:jc w:val="center"/>
        </w:trPr>
        <w:tc>
          <w:tcPr>
            <w:tcW w:w="0" w:type="auto"/>
            <w:hideMark/>
          </w:tcPr>
          <w:p w14:paraId="5FFFD547" w14:textId="77777777" w:rsidR="00234BD9" w:rsidRPr="005B7767" w:rsidRDefault="00234BD9" w:rsidP="00237323">
            <w:pPr>
              <w:spacing w:line="360" w:lineRule="auto"/>
              <w:jc w:val="both"/>
              <w:rPr>
                <w:rFonts w:ascii="Arial" w:hAnsi="Arial" w:cs="Arial"/>
                <w:sz w:val="24"/>
                <w:szCs w:val="24"/>
              </w:rPr>
            </w:pPr>
            <w:r w:rsidRPr="005B7767">
              <w:rPr>
                <w:rFonts w:ascii="Arial" w:hAnsi="Arial" w:cs="Arial"/>
                <w:sz w:val="24"/>
                <w:szCs w:val="24"/>
              </w:rPr>
              <w:t>Viveros municipales implementados</w:t>
            </w:r>
          </w:p>
        </w:tc>
        <w:tc>
          <w:tcPr>
            <w:tcW w:w="0" w:type="auto"/>
            <w:hideMark/>
          </w:tcPr>
          <w:p w14:paraId="74A60119" w14:textId="77777777" w:rsidR="00234BD9" w:rsidRPr="005B7767" w:rsidRDefault="00234BD9" w:rsidP="00237323">
            <w:pPr>
              <w:spacing w:line="360" w:lineRule="auto"/>
              <w:jc w:val="both"/>
              <w:rPr>
                <w:rFonts w:ascii="Arial" w:hAnsi="Arial" w:cs="Arial"/>
                <w:sz w:val="24"/>
                <w:szCs w:val="24"/>
              </w:rPr>
            </w:pPr>
            <w:r w:rsidRPr="005B7767">
              <w:rPr>
                <w:rFonts w:ascii="Arial" w:hAnsi="Arial" w:cs="Arial"/>
                <w:sz w:val="24"/>
                <w:szCs w:val="24"/>
              </w:rPr>
              <w:t>1</w:t>
            </w:r>
          </w:p>
        </w:tc>
      </w:tr>
      <w:tr w:rsidR="00234BD9" w:rsidRPr="005B7767" w14:paraId="3322107A" w14:textId="77777777" w:rsidTr="00237323">
        <w:trPr>
          <w:jc w:val="center"/>
        </w:trPr>
        <w:tc>
          <w:tcPr>
            <w:tcW w:w="0" w:type="auto"/>
            <w:hideMark/>
          </w:tcPr>
          <w:p w14:paraId="4CD239EC" w14:textId="77777777" w:rsidR="00234BD9" w:rsidRPr="005B7767" w:rsidRDefault="00234BD9" w:rsidP="00237323">
            <w:pPr>
              <w:spacing w:line="360" w:lineRule="auto"/>
              <w:jc w:val="both"/>
              <w:rPr>
                <w:rFonts w:ascii="Arial" w:hAnsi="Arial" w:cs="Arial"/>
                <w:sz w:val="24"/>
                <w:szCs w:val="24"/>
              </w:rPr>
            </w:pPr>
            <w:r w:rsidRPr="005B7767">
              <w:rPr>
                <w:rFonts w:ascii="Arial" w:hAnsi="Arial" w:cs="Arial"/>
                <w:sz w:val="24"/>
                <w:szCs w:val="24"/>
              </w:rPr>
              <w:t>Especies prioritarias</w:t>
            </w:r>
          </w:p>
        </w:tc>
        <w:tc>
          <w:tcPr>
            <w:tcW w:w="0" w:type="auto"/>
            <w:hideMark/>
          </w:tcPr>
          <w:p w14:paraId="380501C7" w14:textId="77777777" w:rsidR="00234BD9" w:rsidRPr="005B7767" w:rsidRDefault="00234BD9" w:rsidP="00237323">
            <w:pPr>
              <w:spacing w:line="360" w:lineRule="auto"/>
              <w:jc w:val="both"/>
              <w:rPr>
                <w:rFonts w:ascii="Arial" w:hAnsi="Arial" w:cs="Arial"/>
                <w:sz w:val="24"/>
                <w:szCs w:val="24"/>
              </w:rPr>
            </w:pPr>
            <w:r w:rsidRPr="005B7767">
              <w:rPr>
                <w:rFonts w:ascii="Arial" w:hAnsi="Arial" w:cs="Arial"/>
                <w:sz w:val="24"/>
                <w:szCs w:val="24"/>
              </w:rPr>
              <w:t>Mezquite, huizache, pirul</w:t>
            </w:r>
          </w:p>
        </w:tc>
      </w:tr>
      <w:tr w:rsidR="00234BD9" w:rsidRPr="005B7767" w14:paraId="4F36AD22" w14:textId="77777777" w:rsidTr="00237323">
        <w:trPr>
          <w:jc w:val="center"/>
        </w:trPr>
        <w:tc>
          <w:tcPr>
            <w:tcW w:w="0" w:type="auto"/>
            <w:hideMark/>
          </w:tcPr>
          <w:p w14:paraId="3CDEE25A" w14:textId="77777777" w:rsidR="00234BD9" w:rsidRPr="005B7767" w:rsidRDefault="00234BD9" w:rsidP="00237323">
            <w:pPr>
              <w:spacing w:line="360" w:lineRule="auto"/>
              <w:jc w:val="both"/>
              <w:rPr>
                <w:rFonts w:ascii="Arial" w:hAnsi="Arial" w:cs="Arial"/>
                <w:sz w:val="24"/>
                <w:szCs w:val="24"/>
              </w:rPr>
            </w:pPr>
            <w:r w:rsidRPr="005B7767">
              <w:rPr>
                <w:rFonts w:ascii="Arial" w:hAnsi="Arial" w:cs="Arial"/>
                <w:sz w:val="24"/>
                <w:szCs w:val="24"/>
              </w:rPr>
              <w:t>Tipo de plantas</w:t>
            </w:r>
          </w:p>
        </w:tc>
        <w:tc>
          <w:tcPr>
            <w:tcW w:w="0" w:type="auto"/>
            <w:hideMark/>
          </w:tcPr>
          <w:p w14:paraId="4D9E5BDB" w14:textId="77777777" w:rsidR="00234BD9" w:rsidRPr="005B7767" w:rsidRDefault="00234BD9" w:rsidP="00237323">
            <w:pPr>
              <w:spacing w:line="360" w:lineRule="auto"/>
              <w:jc w:val="both"/>
              <w:rPr>
                <w:rFonts w:ascii="Arial" w:hAnsi="Arial" w:cs="Arial"/>
                <w:sz w:val="24"/>
                <w:szCs w:val="24"/>
              </w:rPr>
            </w:pPr>
            <w:r w:rsidRPr="005B7767">
              <w:rPr>
                <w:rFonts w:ascii="Arial" w:hAnsi="Arial" w:cs="Arial"/>
                <w:sz w:val="24"/>
                <w:szCs w:val="24"/>
              </w:rPr>
              <w:t>Nativas</w:t>
            </w:r>
          </w:p>
        </w:tc>
      </w:tr>
      <w:tr w:rsidR="00234BD9" w:rsidRPr="005B7767" w14:paraId="462D1BB4" w14:textId="77777777" w:rsidTr="00237323">
        <w:trPr>
          <w:jc w:val="center"/>
        </w:trPr>
        <w:tc>
          <w:tcPr>
            <w:tcW w:w="0" w:type="auto"/>
            <w:hideMark/>
          </w:tcPr>
          <w:p w14:paraId="7F9CE39D" w14:textId="77777777" w:rsidR="00234BD9" w:rsidRPr="005B7767" w:rsidRDefault="00234BD9" w:rsidP="00237323">
            <w:pPr>
              <w:spacing w:line="360" w:lineRule="auto"/>
              <w:jc w:val="both"/>
              <w:rPr>
                <w:rFonts w:ascii="Arial" w:hAnsi="Arial" w:cs="Arial"/>
                <w:sz w:val="24"/>
                <w:szCs w:val="24"/>
              </w:rPr>
            </w:pPr>
            <w:r w:rsidRPr="005B7767">
              <w:rPr>
                <w:rFonts w:ascii="Arial" w:hAnsi="Arial" w:cs="Arial"/>
                <w:sz w:val="24"/>
                <w:szCs w:val="24"/>
              </w:rPr>
              <w:t>Etapa del programa</w:t>
            </w:r>
          </w:p>
        </w:tc>
        <w:tc>
          <w:tcPr>
            <w:tcW w:w="0" w:type="auto"/>
            <w:hideMark/>
          </w:tcPr>
          <w:p w14:paraId="40D4FE50" w14:textId="77777777" w:rsidR="00234BD9" w:rsidRPr="005B7767" w:rsidRDefault="00234BD9" w:rsidP="00237323">
            <w:pPr>
              <w:spacing w:line="360" w:lineRule="auto"/>
              <w:jc w:val="both"/>
              <w:rPr>
                <w:rFonts w:ascii="Arial" w:hAnsi="Arial" w:cs="Arial"/>
                <w:sz w:val="24"/>
                <w:szCs w:val="24"/>
              </w:rPr>
            </w:pPr>
            <w:r w:rsidRPr="005B7767">
              <w:rPr>
                <w:rFonts w:ascii="Arial" w:hAnsi="Arial" w:cs="Arial"/>
                <w:sz w:val="24"/>
                <w:szCs w:val="24"/>
              </w:rPr>
              <w:t>Instalación inicial</w:t>
            </w:r>
          </w:p>
        </w:tc>
      </w:tr>
    </w:tbl>
    <w:p w14:paraId="20440C25" w14:textId="77777777" w:rsidR="00234BD9" w:rsidRDefault="00234BD9" w:rsidP="00460CC7">
      <w:pPr>
        <w:pStyle w:val="Cuerpo"/>
        <w:jc w:val="both"/>
        <w:rPr>
          <w:rStyle w:val="Ninguno"/>
          <w:rFonts w:ascii="Arial" w:eastAsia="Arial" w:hAnsi="Arial" w:cs="Arial"/>
        </w:rPr>
      </w:pPr>
    </w:p>
    <w:p w14:paraId="7076E6FB" w14:textId="7F155997" w:rsidR="00E1524B" w:rsidRDefault="00E1524B" w:rsidP="00460CC7">
      <w:pPr>
        <w:pStyle w:val="Cuerpo"/>
        <w:jc w:val="both"/>
        <w:rPr>
          <w:rFonts w:ascii="Arial" w:eastAsia="Times New Roman" w:hAnsi="Arial" w:cs="Arial"/>
        </w:rPr>
      </w:pPr>
      <w:r>
        <w:rPr>
          <w:rFonts w:ascii="Arial" w:eastAsia="Times New Roman" w:hAnsi="Arial" w:cs="Arial"/>
        </w:rPr>
        <w:t xml:space="preserve">El </w:t>
      </w:r>
      <w:r w:rsidRPr="00C70FF6">
        <w:rPr>
          <w:rFonts w:ascii="Arial" w:eastAsia="Times New Roman" w:hAnsi="Arial" w:cs="Arial"/>
        </w:rPr>
        <w:t xml:space="preserve">Programa Mi Huerto Escolar y de Traspatio </w:t>
      </w:r>
      <w:r>
        <w:rPr>
          <w:rFonts w:ascii="Arial" w:eastAsia="Times New Roman" w:hAnsi="Arial" w:cs="Arial"/>
        </w:rPr>
        <w:t xml:space="preserve">está </w:t>
      </w:r>
      <w:r w:rsidRPr="00C70FF6">
        <w:rPr>
          <w:rFonts w:ascii="Arial" w:eastAsia="Times New Roman" w:hAnsi="Arial" w:cs="Arial"/>
        </w:rPr>
        <w:t>enfocado a la educación ambiental, la producción sustentable de alimentos y el fortalecimiento de la participación social en comunidades escolares y familiares.</w:t>
      </w:r>
    </w:p>
    <w:p w14:paraId="19A210D9" w14:textId="77777777" w:rsidR="00E1524B" w:rsidRDefault="00E1524B" w:rsidP="00460CC7">
      <w:pPr>
        <w:pStyle w:val="Cuerpo"/>
        <w:jc w:val="both"/>
        <w:rPr>
          <w:rFonts w:ascii="Arial" w:eastAsia="Times New Roman" w:hAnsi="Arial" w:cs="Arial"/>
        </w:rPr>
      </w:pPr>
    </w:p>
    <w:p w14:paraId="5585948E" w14:textId="77777777" w:rsidR="00E1524B" w:rsidRPr="00C70FF6" w:rsidRDefault="00E1524B" w:rsidP="00E1524B">
      <w:pPr>
        <w:pStyle w:val="Cuerpo"/>
        <w:jc w:val="both"/>
        <w:rPr>
          <w:rFonts w:ascii="Arial" w:eastAsia="Times New Roman" w:hAnsi="Arial" w:cs="Arial"/>
        </w:rPr>
      </w:pPr>
      <w:r w:rsidRPr="00C70FF6">
        <w:rPr>
          <w:rFonts w:ascii="Arial" w:eastAsia="Times New Roman" w:hAnsi="Arial" w:cs="Arial"/>
        </w:rPr>
        <w:t>Durante el ejercicio 2025, el programa atendió a 11 instituciones educativas y promovió la instalación de 50 huertos de traspatio, beneficiando de manera directa a 450 personas entre estudiantes y familias, fortaleciendo el aprendizaje práctico y la adopción de prácticas sustentables a nivel escolar y comunitario.</w:t>
      </w:r>
    </w:p>
    <w:p w14:paraId="68B07BAD" w14:textId="77777777" w:rsidR="00E1524B" w:rsidRDefault="00E1524B" w:rsidP="00460CC7">
      <w:pPr>
        <w:pStyle w:val="Cuerpo"/>
        <w:jc w:val="both"/>
        <w:rPr>
          <w:rStyle w:val="Ninguno"/>
          <w:rFonts w:ascii="Arial" w:eastAsia="Arial" w:hAnsi="Arial" w:cs="Arial"/>
        </w:rPr>
      </w:pPr>
    </w:p>
    <w:p w14:paraId="403F9349" w14:textId="6D78C234" w:rsidR="00E1524B" w:rsidRPr="00C70FF6" w:rsidRDefault="00E1524B" w:rsidP="00E1524B">
      <w:pPr>
        <w:spacing w:after="0" w:line="360" w:lineRule="auto"/>
        <w:jc w:val="center"/>
        <w:rPr>
          <w:rFonts w:ascii="Arial" w:eastAsia="Times New Roman" w:hAnsi="Arial" w:cs="Arial"/>
          <w:sz w:val="24"/>
          <w:szCs w:val="24"/>
          <w:lang w:eastAsia="es-MX"/>
        </w:rPr>
      </w:pPr>
      <w:r>
        <w:rPr>
          <w:rFonts w:ascii="Arial" w:eastAsia="Times New Roman" w:hAnsi="Arial" w:cs="Arial"/>
          <w:b/>
          <w:bCs/>
          <w:sz w:val="24"/>
          <w:szCs w:val="24"/>
          <w:lang w:eastAsia="es-MX"/>
        </w:rPr>
        <w:t>C</w:t>
      </w:r>
      <w:r w:rsidRPr="00C70FF6">
        <w:rPr>
          <w:rFonts w:ascii="Arial" w:eastAsia="Times New Roman" w:hAnsi="Arial" w:cs="Arial"/>
          <w:b/>
          <w:bCs/>
          <w:sz w:val="24"/>
          <w:szCs w:val="24"/>
          <w:lang w:eastAsia="es-MX"/>
        </w:rPr>
        <w:t>obertura del programa</w:t>
      </w:r>
    </w:p>
    <w:tbl>
      <w:tblPr>
        <w:tblStyle w:val="Tablaconcuadrcula"/>
        <w:tblW w:w="0" w:type="auto"/>
        <w:jc w:val="center"/>
        <w:tblLook w:val="04A0" w:firstRow="1" w:lastRow="0" w:firstColumn="1" w:lastColumn="0" w:noHBand="0" w:noVBand="1"/>
      </w:tblPr>
      <w:tblGrid>
        <w:gridCol w:w="3525"/>
        <w:gridCol w:w="3405"/>
      </w:tblGrid>
      <w:tr w:rsidR="00E1524B" w:rsidRPr="00C70FF6" w14:paraId="483854D2" w14:textId="77777777" w:rsidTr="00237323">
        <w:trPr>
          <w:jc w:val="center"/>
        </w:trPr>
        <w:tc>
          <w:tcPr>
            <w:tcW w:w="0" w:type="auto"/>
            <w:hideMark/>
          </w:tcPr>
          <w:p w14:paraId="62024151" w14:textId="77777777" w:rsidR="00E1524B" w:rsidRPr="00C70FF6" w:rsidRDefault="00E1524B" w:rsidP="00237323">
            <w:pPr>
              <w:spacing w:line="360" w:lineRule="auto"/>
              <w:jc w:val="center"/>
              <w:rPr>
                <w:rFonts w:ascii="Arial" w:eastAsia="Times New Roman" w:hAnsi="Arial" w:cs="Arial"/>
                <w:b/>
                <w:bCs/>
                <w:sz w:val="24"/>
                <w:szCs w:val="24"/>
                <w:lang w:eastAsia="es-MX"/>
              </w:rPr>
            </w:pPr>
            <w:r w:rsidRPr="00C70FF6">
              <w:rPr>
                <w:rFonts w:ascii="Arial" w:eastAsia="Times New Roman" w:hAnsi="Arial" w:cs="Arial"/>
                <w:b/>
                <w:bCs/>
                <w:sz w:val="24"/>
                <w:szCs w:val="24"/>
                <w:lang w:eastAsia="es-MX"/>
              </w:rPr>
              <w:t>Indicador</w:t>
            </w:r>
          </w:p>
        </w:tc>
        <w:tc>
          <w:tcPr>
            <w:tcW w:w="0" w:type="auto"/>
            <w:hideMark/>
          </w:tcPr>
          <w:p w14:paraId="0B90AC8D" w14:textId="77777777" w:rsidR="00E1524B" w:rsidRPr="00C70FF6" w:rsidRDefault="00E1524B" w:rsidP="00237323">
            <w:pPr>
              <w:spacing w:line="360" w:lineRule="auto"/>
              <w:jc w:val="center"/>
              <w:rPr>
                <w:rFonts w:ascii="Arial" w:eastAsia="Times New Roman" w:hAnsi="Arial" w:cs="Arial"/>
                <w:b/>
                <w:bCs/>
                <w:sz w:val="24"/>
                <w:szCs w:val="24"/>
                <w:lang w:eastAsia="es-MX"/>
              </w:rPr>
            </w:pPr>
            <w:r w:rsidRPr="00C70FF6">
              <w:rPr>
                <w:rFonts w:ascii="Arial" w:eastAsia="Times New Roman" w:hAnsi="Arial" w:cs="Arial"/>
                <w:b/>
                <w:bCs/>
                <w:sz w:val="24"/>
                <w:szCs w:val="24"/>
                <w:lang w:eastAsia="es-MX"/>
              </w:rPr>
              <w:t>Resultado</w:t>
            </w:r>
          </w:p>
        </w:tc>
      </w:tr>
      <w:tr w:rsidR="00E1524B" w:rsidRPr="00C70FF6" w14:paraId="5B40E23F" w14:textId="77777777" w:rsidTr="00237323">
        <w:trPr>
          <w:jc w:val="center"/>
        </w:trPr>
        <w:tc>
          <w:tcPr>
            <w:tcW w:w="0" w:type="auto"/>
            <w:hideMark/>
          </w:tcPr>
          <w:p w14:paraId="341ACD96" w14:textId="77777777" w:rsidR="00E1524B" w:rsidRPr="00C70FF6" w:rsidRDefault="00E1524B" w:rsidP="00237323">
            <w:pPr>
              <w:spacing w:line="360" w:lineRule="auto"/>
              <w:jc w:val="center"/>
              <w:rPr>
                <w:rFonts w:ascii="Arial" w:eastAsia="Times New Roman" w:hAnsi="Arial" w:cs="Arial"/>
                <w:sz w:val="24"/>
                <w:szCs w:val="24"/>
                <w:lang w:eastAsia="es-MX"/>
              </w:rPr>
            </w:pPr>
            <w:r w:rsidRPr="00C70FF6">
              <w:rPr>
                <w:rFonts w:ascii="Arial" w:eastAsia="Times New Roman" w:hAnsi="Arial" w:cs="Arial"/>
                <w:sz w:val="24"/>
                <w:szCs w:val="24"/>
                <w:lang w:eastAsia="es-MX"/>
              </w:rPr>
              <w:t>Escuelas atendidas</w:t>
            </w:r>
          </w:p>
        </w:tc>
        <w:tc>
          <w:tcPr>
            <w:tcW w:w="0" w:type="auto"/>
            <w:hideMark/>
          </w:tcPr>
          <w:p w14:paraId="034DD068" w14:textId="77777777" w:rsidR="00E1524B" w:rsidRPr="00C70FF6" w:rsidRDefault="00E1524B" w:rsidP="00237323">
            <w:pPr>
              <w:spacing w:line="360" w:lineRule="auto"/>
              <w:jc w:val="center"/>
              <w:rPr>
                <w:rFonts w:ascii="Arial" w:eastAsia="Times New Roman" w:hAnsi="Arial" w:cs="Arial"/>
                <w:sz w:val="24"/>
                <w:szCs w:val="24"/>
                <w:lang w:eastAsia="es-MX"/>
              </w:rPr>
            </w:pPr>
            <w:r w:rsidRPr="00C70FF6">
              <w:rPr>
                <w:rFonts w:ascii="Arial" w:eastAsia="Times New Roman" w:hAnsi="Arial" w:cs="Arial"/>
                <w:sz w:val="24"/>
                <w:szCs w:val="24"/>
                <w:lang w:eastAsia="es-MX"/>
              </w:rPr>
              <w:t>11</w:t>
            </w:r>
          </w:p>
        </w:tc>
      </w:tr>
      <w:tr w:rsidR="00E1524B" w:rsidRPr="00C70FF6" w14:paraId="00CB1A86" w14:textId="77777777" w:rsidTr="00237323">
        <w:trPr>
          <w:jc w:val="center"/>
        </w:trPr>
        <w:tc>
          <w:tcPr>
            <w:tcW w:w="0" w:type="auto"/>
            <w:hideMark/>
          </w:tcPr>
          <w:p w14:paraId="63347B21" w14:textId="77777777" w:rsidR="00E1524B" w:rsidRPr="00C70FF6" w:rsidRDefault="00E1524B" w:rsidP="00237323">
            <w:pPr>
              <w:spacing w:line="360" w:lineRule="auto"/>
              <w:jc w:val="center"/>
              <w:rPr>
                <w:rFonts w:ascii="Arial" w:eastAsia="Times New Roman" w:hAnsi="Arial" w:cs="Arial"/>
                <w:sz w:val="24"/>
                <w:szCs w:val="24"/>
                <w:lang w:eastAsia="es-MX"/>
              </w:rPr>
            </w:pPr>
            <w:r w:rsidRPr="00C70FF6">
              <w:rPr>
                <w:rFonts w:ascii="Arial" w:eastAsia="Times New Roman" w:hAnsi="Arial" w:cs="Arial"/>
                <w:sz w:val="24"/>
                <w:szCs w:val="24"/>
                <w:lang w:eastAsia="es-MX"/>
              </w:rPr>
              <w:t>Huertos de traspatio instalados</w:t>
            </w:r>
          </w:p>
        </w:tc>
        <w:tc>
          <w:tcPr>
            <w:tcW w:w="0" w:type="auto"/>
            <w:hideMark/>
          </w:tcPr>
          <w:p w14:paraId="6F649593" w14:textId="77777777" w:rsidR="00E1524B" w:rsidRPr="00C70FF6" w:rsidRDefault="00E1524B" w:rsidP="00237323">
            <w:pPr>
              <w:spacing w:line="360" w:lineRule="auto"/>
              <w:jc w:val="center"/>
              <w:rPr>
                <w:rFonts w:ascii="Arial" w:eastAsia="Times New Roman" w:hAnsi="Arial" w:cs="Arial"/>
                <w:sz w:val="24"/>
                <w:szCs w:val="24"/>
                <w:lang w:eastAsia="es-MX"/>
              </w:rPr>
            </w:pPr>
            <w:r w:rsidRPr="00C70FF6">
              <w:rPr>
                <w:rFonts w:ascii="Arial" w:eastAsia="Times New Roman" w:hAnsi="Arial" w:cs="Arial"/>
                <w:sz w:val="24"/>
                <w:szCs w:val="24"/>
                <w:lang w:eastAsia="es-MX"/>
              </w:rPr>
              <w:t>50</w:t>
            </w:r>
          </w:p>
        </w:tc>
      </w:tr>
      <w:tr w:rsidR="00E1524B" w:rsidRPr="00C70FF6" w14:paraId="4FDAADE6" w14:textId="77777777" w:rsidTr="00237323">
        <w:trPr>
          <w:jc w:val="center"/>
        </w:trPr>
        <w:tc>
          <w:tcPr>
            <w:tcW w:w="0" w:type="auto"/>
            <w:hideMark/>
          </w:tcPr>
          <w:p w14:paraId="0AC52C5F" w14:textId="77777777" w:rsidR="00E1524B" w:rsidRPr="00C70FF6" w:rsidRDefault="00E1524B" w:rsidP="00237323">
            <w:pPr>
              <w:spacing w:line="360" w:lineRule="auto"/>
              <w:jc w:val="center"/>
              <w:rPr>
                <w:rFonts w:ascii="Arial" w:eastAsia="Times New Roman" w:hAnsi="Arial" w:cs="Arial"/>
                <w:sz w:val="24"/>
                <w:szCs w:val="24"/>
                <w:lang w:eastAsia="es-MX"/>
              </w:rPr>
            </w:pPr>
            <w:r w:rsidRPr="00C70FF6">
              <w:rPr>
                <w:rFonts w:ascii="Arial" w:eastAsia="Times New Roman" w:hAnsi="Arial" w:cs="Arial"/>
                <w:sz w:val="24"/>
                <w:szCs w:val="24"/>
                <w:lang w:eastAsia="es-MX"/>
              </w:rPr>
              <w:t>Beneficiarios totales</w:t>
            </w:r>
          </w:p>
        </w:tc>
        <w:tc>
          <w:tcPr>
            <w:tcW w:w="0" w:type="auto"/>
            <w:hideMark/>
          </w:tcPr>
          <w:p w14:paraId="4943FA00" w14:textId="77777777" w:rsidR="00E1524B" w:rsidRPr="00C70FF6" w:rsidRDefault="00E1524B" w:rsidP="00237323">
            <w:pPr>
              <w:spacing w:line="360" w:lineRule="auto"/>
              <w:jc w:val="center"/>
              <w:rPr>
                <w:rFonts w:ascii="Arial" w:eastAsia="Times New Roman" w:hAnsi="Arial" w:cs="Arial"/>
                <w:sz w:val="24"/>
                <w:szCs w:val="24"/>
                <w:lang w:eastAsia="es-MX"/>
              </w:rPr>
            </w:pPr>
            <w:r w:rsidRPr="00C70FF6">
              <w:rPr>
                <w:rFonts w:ascii="Arial" w:eastAsia="Times New Roman" w:hAnsi="Arial" w:cs="Arial"/>
                <w:sz w:val="24"/>
                <w:szCs w:val="24"/>
                <w:lang w:eastAsia="es-MX"/>
              </w:rPr>
              <w:t>450</w:t>
            </w:r>
          </w:p>
        </w:tc>
      </w:tr>
      <w:tr w:rsidR="00E1524B" w:rsidRPr="00C70FF6" w14:paraId="43BD6152" w14:textId="77777777" w:rsidTr="00237323">
        <w:trPr>
          <w:jc w:val="center"/>
        </w:trPr>
        <w:tc>
          <w:tcPr>
            <w:tcW w:w="0" w:type="auto"/>
            <w:hideMark/>
          </w:tcPr>
          <w:p w14:paraId="134E3543" w14:textId="77777777" w:rsidR="00E1524B" w:rsidRPr="00C70FF6" w:rsidRDefault="00E1524B" w:rsidP="00237323">
            <w:pPr>
              <w:spacing w:line="360" w:lineRule="auto"/>
              <w:jc w:val="center"/>
              <w:rPr>
                <w:rFonts w:ascii="Arial" w:eastAsia="Times New Roman" w:hAnsi="Arial" w:cs="Arial"/>
                <w:sz w:val="24"/>
                <w:szCs w:val="24"/>
                <w:lang w:eastAsia="es-MX"/>
              </w:rPr>
            </w:pPr>
            <w:r w:rsidRPr="00C70FF6">
              <w:rPr>
                <w:rFonts w:ascii="Arial" w:eastAsia="Times New Roman" w:hAnsi="Arial" w:cs="Arial"/>
                <w:sz w:val="24"/>
                <w:szCs w:val="24"/>
                <w:lang w:eastAsia="es-MX"/>
              </w:rPr>
              <w:lastRenderedPageBreak/>
              <w:t>Tipo de intervención</w:t>
            </w:r>
          </w:p>
        </w:tc>
        <w:tc>
          <w:tcPr>
            <w:tcW w:w="0" w:type="auto"/>
            <w:hideMark/>
          </w:tcPr>
          <w:p w14:paraId="3A5E039D" w14:textId="77777777" w:rsidR="00E1524B" w:rsidRPr="00C70FF6" w:rsidRDefault="00E1524B" w:rsidP="00237323">
            <w:pPr>
              <w:spacing w:line="360" w:lineRule="auto"/>
              <w:jc w:val="center"/>
              <w:rPr>
                <w:rFonts w:ascii="Arial" w:eastAsia="Times New Roman" w:hAnsi="Arial" w:cs="Arial"/>
                <w:sz w:val="24"/>
                <w:szCs w:val="24"/>
                <w:lang w:eastAsia="es-MX"/>
              </w:rPr>
            </w:pPr>
            <w:r w:rsidRPr="00C70FF6">
              <w:rPr>
                <w:rFonts w:ascii="Arial" w:eastAsia="Times New Roman" w:hAnsi="Arial" w:cs="Arial"/>
                <w:sz w:val="24"/>
                <w:szCs w:val="24"/>
                <w:lang w:eastAsia="es-MX"/>
              </w:rPr>
              <w:t>Educación ambiental aplicada</w:t>
            </w:r>
          </w:p>
        </w:tc>
      </w:tr>
    </w:tbl>
    <w:p w14:paraId="534B64F9" w14:textId="77777777" w:rsidR="00E1524B" w:rsidRPr="00C70FF6" w:rsidRDefault="00E1524B" w:rsidP="00E1524B">
      <w:pPr>
        <w:spacing w:after="0" w:line="360" w:lineRule="auto"/>
        <w:jc w:val="both"/>
        <w:rPr>
          <w:rFonts w:ascii="Arial" w:eastAsia="Times New Roman" w:hAnsi="Arial" w:cs="Arial"/>
          <w:sz w:val="24"/>
          <w:szCs w:val="24"/>
          <w:lang w:eastAsia="es-MX"/>
        </w:rPr>
      </w:pPr>
    </w:p>
    <w:p w14:paraId="1A122057" w14:textId="77777777" w:rsidR="00F62BDA" w:rsidRPr="00A67D05" w:rsidRDefault="00F62BDA" w:rsidP="00F62BDA">
      <w:pPr>
        <w:pStyle w:val="NormalWeb"/>
        <w:spacing w:before="0" w:after="0"/>
        <w:jc w:val="both"/>
        <w:rPr>
          <w:rStyle w:val="Ninguno"/>
          <w:rFonts w:ascii="Arial" w:eastAsiaTheme="majorEastAsia" w:hAnsi="Arial" w:cs="Arial"/>
        </w:rPr>
      </w:pPr>
      <w:r w:rsidRPr="00A67D05">
        <w:rPr>
          <w:rStyle w:val="Ninguno"/>
          <w:rFonts w:ascii="Arial" w:eastAsiaTheme="majorEastAsia" w:hAnsi="Arial" w:cs="Arial"/>
        </w:rPr>
        <w:t>MOVILIDAD</w:t>
      </w:r>
    </w:p>
    <w:p w14:paraId="2D86985B" w14:textId="77777777" w:rsidR="00F62BDA" w:rsidRPr="001B2E36" w:rsidRDefault="00F62BDA" w:rsidP="00F62BDA">
      <w:pPr>
        <w:pStyle w:val="NormalWeb"/>
        <w:spacing w:before="0" w:after="0"/>
        <w:jc w:val="both"/>
        <w:rPr>
          <w:rStyle w:val="Ninguno"/>
          <w:rFonts w:ascii="Arial" w:eastAsiaTheme="majorEastAsia" w:hAnsi="Arial" w:cs="Arial"/>
        </w:rPr>
      </w:pPr>
      <w:r w:rsidRPr="001B2E36">
        <w:rPr>
          <w:rStyle w:val="Ninguno"/>
          <w:rFonts w:ascii="Arial" w:eastAsiaTheme="majorEastAsia" w:hAnsi="Arial" w:cs="Arial"/>
        </w:rPr>
        <w:t>Santiago de Anaya ha implementado diversas iniciativas en materia de movilidad y transporte con el objetivo de mejorar la infraestructura vial y facilitar la conectividad en la región. Entre ellos destacan, por un lado, el mantenimiento a la carretera Actopan – Santiago de Anaya, la obra abarcó 14.4 kilómetros y consistió en la aplicación de riego de sello reforzado con fibra de vidrio. Esta intervención benefició a aproximadamente 70,313 habitantes, mejorando la conectividad y el tránsito vehicular entre ambos municipios. Por otro lado, en septiembre de 2024 se iniciaron los trabajos de modernización de la carretera El Palmar – Pozuelo, que conecta las comunidades de Cardonal y Santiago de Anaya. Esta obra busca mejorar la infraestructura vial y facilitar el acceso a desarrollos turísticos en la región.</w:t>
      </w:r>
    </w:p>
    <w:p w14:paraId="10DE6BC1" w14:textId="2A32ED30" w:rsidR="00460CC7" w:rsidRPr="00460CC7" w:rsidRDefault="007702EE" w:rsidP="002B13DE">
      <w:pPr>
        <w:pStyle w:val="Cuerpo"/>
        <w:jc w:val="both"/>
        <w:rPr>
          <w:rStyle w:val="Ninguno"/>
          <w:rFonts w:ascii="Arial" w:eastAsia="Arial" w:hAnsi="Arial" w:cs="Arial"/>
        </w:rPr>
      </w:pPr>
      <w:r>
        <w:rPr>
          <w:rStyle w:val="Ninguno"/>
          <w:rFonts w:ascii="Arial" w:eastAsia="Arial" w:hAnsi="Arial" w:cs="Arial"/>
        </w:rPr>
        <w:t xml:space="preserve">En el </w:t>
      </w:r>
      <w:r w:rsidR="00460CC7" w:rsidRPr="00460CC7">
        <w:rPr>
          <w:rStyle w:val="Ninguno"/>
          <w:rFonts w:ascii="Arial" w:eastAsia="Arial" w:hAnsi="Arial" w:cs="Arial"/>
        </w:rPr>
        <w:t>municipio de Santiago de Anaya se tiene el servicio público</w:t>
      </w:r>
      <w:r w:rsidR="001D4B52">
        <w:rPr>
          <w:rStyle w:val="Ninguno"/>
          <w:rFonts w:ascii="Arial" w:eastAsia="Arial" w:hAnsi="Arial" w:cs="Arial"/>
        </w:rPr>
        <w:t xml:space="preserve"> </w:t>
      </w:r>
      <w:r w:rsidR="00460CC7" w:rsidRPr="00460CC7">
        <w:rPr>
          <w:rStyle w:val="Ninguno"/>
          <w:rFonts w:ascii="Arial" w:eastAsia="Arial" w:hAnsi="Arial" w:cs="Arial"/>
        </w:rPr>
        <w:t xml:space="preserve">de 5 empresas de transporte y/o concesiones. Transporte Valle Otomí S.A. de C.V. (TVO), Ruta Actopan-Santiago de Anaya por </w:t>
      </w:r>
      <w:proofErr w:type="spellStart"/>
      <w:r w:rsidR="00460CC7" w:rsidRPr="00460CC7">
        <w:rPr>
          <w:rStyle w:val="Ninguno"/>
          <w:rFonts w:ascii="Arial" w:eastAsia="Arial" w:hAnsi="Arial" w:cs="Arial"/>
        </w:rPr>
        <w:t>Boxaxni</w:t>
      </w:r>
      <w:proofErr w:type="spellEnd"/>
      <w:r w:rsidR="00460CC7" w:rsidRPr="00460CC7">
        <w:rPr>
          <w:rStyle w:val="Ninguno"/>
          <w:rFonts w:ascii="Arial" w:eastAsia="Arial" w:hAnsi="Arial" w:cs="Arial"/>
        </w:rPr>
        <w:t xml:space="preserve"> y Ruta Actopan-Santiago por Lagunilla, con un total 21 unidades tipo autobús Mercedes Benz. La frecuencia del servicio es de cada 30 minutos a partir de las 5:20 am hasta las 21:10 pm. El servicio de transporte se brinda los 365 días del año.</w:t>
      </w:r>
    </w:p>
    <w:p w14:paraId="5155964F" w14:textId="78C5ABA9" w:rsidR="00460CC7" w:rsidRPr="00460CC7" w:rsidRDefault="00460CC7" w:rsidP="002B13DE">
      <w:pPr>
        <w:pStyle w:val="Cuerpo"/>
        <w:jc w:val="both"/>
        <w:rPr>
          <w:rStyle w:val="Ninguno"/>
          <w:rFonts w:ascii="Arial" w:eastAsia="Arial" w:hAnsi="Arial" w:cs="Arial"/>
        </w:rPr>
      </w:pPr>
      <w:r w:rsidRPr="00460CC7">
        <w:rPr>
          <w:rStyle w:val="Ninguno"/>
          <w:rFonts w:ascii="Arial" w:eastAsia="Arial" w:hAnsi="Arial" w:cs="Arial"/>
        </w:rPr>
        <w:t xml:space="preserve">Sitio de Taxis Santiago de Anaya, 14 unidades. Ruta </w:t>
      </w:r>
      <w:proofErr w:type="spellStart"/>
      <w:r w:rsidRPr="00460CC7">
        <w:rPr>
          <w:rStyle w:val="Ninguno"/>
          <w:rFonts w:ascii="Arial" w:eastAsia="Arial" w:hAnsi="Arial" w:cs="Arial"/>
        </w:rPr>
        <w:t>Yolotepec</w:t>
      </w:r>
      <w:proofErr w:type="spellEnd"/>
      <w:r w:rsidRPr="00460CC7">
        <w:rPr>
          <w:rStyle w:val="Ninguno"/>
          <w:rFonts w:ascii="Arial" w:eastAsia="Arial" w:hAnsi="Arial" w:cs="Arial"/>
        </w:rPr>
        <w:t xml:space="preserve">-Actopan, con 14 unidades tipo combi, servicio cada 8 minutos, a partir de 5:00 am a 8:45 pm. y 3 unidades tipo taxi.  Ruta González </w:t>
      </w:r>
      <w:proofErr w:type="spellStart"/>
      <w:r w:rsidRPr="00460CC7">
        <w:rPr>
          <w:rStyle w:val="Ninguno"/>
          <w:rFonts w:ascii="Arial" w:eastAsia="Arial" w:hAnsi="Arial" w:cs="Arial"/>
        </w:rPr>
        <w:t>González</w:t>
      </w:r>
      <w:proofErr w:type="spellEnd"/>
      <w:r w:rsidRPr="00460CC7">
        <w:rPr>
          <w:rStyle w:val="Ninguno"/>
          <w:rFonts w:ascii="Arial" w:eastAsia="Arial" w:hAnsi="Arial" w:cs="Arial"/>
        </w:rPr>
        <w:t xml:space="preserve"> -Actopan con 2 unidades tipo combi; </w:t>
      </w:r>
    </w:p>
    <w:p w14:paraId="067857C9" w14:textId="7EC5F57B" w:rsidR="00104FBB" w:rsidRDefault="00460CC7" w:rsidP="00104FBB">
      <w:pPr>
        <w:pStyle w:val="Cuerpo"/>
        <w:jc w:val="both"/>
        <w:rPr>
          <w:rStyle w:val="Ninguno"/>
          <w:rFonts w:ascii="Arial" w:eastAsia="Arial" w:hAnsi="Arial" w:cs="Arial"/>
        </w:rPr>
      </w:pPr>
      <w:r w:rsidRPr="00460CC7">
        <w:rPr>
          <w:rStyle w:val="Ninguno"/>
          <w:rFonts w:ascii="Arial" w:eastAsia="Arial" w:hAnsi="Arial" w:cs="Arial"/>
        </w:rPr>
        <w:t>Ruta Patria Nueva- Actopan 9 unidades tipo combi y 2 unidades tipo taxi.</w:t>
      </w:r>
      <w:r w:rsidR="007702EE">
        <w:rPr>
          <w:rStyle w:val="Ninguno"/>
          <w:rFonts w:ascii="Arial" w:eastAsia="Arial" w:hAnsi="Arial" w:cs="Arial"/>
        </w:rPr>
        <w:t xml:space="preserve"> </w:t>
      </w:r>
      <w:r w:rsidRPr="00460CC7">
        <w:rPr>
          <w:rStyle w:val="Ninguno"/>
          <w:rFonts w:ascii="Arial" w:eastAsia="Arial" w:hAnsi="Arial" w:cs="Arial"/>
        </w:rPr>
        <w:t>Ruta Palmar-Actopan: 8 unidades tipo combi.</w:t>
      </w:r>
    </w:p>
    <w:p w14:paraId="71E96F8C" w14:textId="77777777" w:rsidR="00605B0C" w:rsidRDefault="00605B0C" w:rsidP="00104FBB">
      <w:pPr>
        <w:pStyle w:val="Cuerpo"/>
        <w:jc w:val="both"/>
        <w:rPr>
          <w:rStyle w:val="Ninguno"/>
          <w:rFonts w:ascii="Arial" w:eastAsia="Arial" w:hAnsi="Arial" w:cs="Arial"/>
        </w:rPr>
      </w:pPr>
    </w:p>
    <w:p w14:paraId="2D7A4B93" w14:textId="77777777" w:rsidR="00605B0C" w:rsidRDefault="00605B0C" w:rsidP="00605B0C">
      <w:pPr>
        <w:spacing w:line="276" w:lineRule="auto"/>
        <w:jc w:val="both"/>
        <w:rPr>
          <w:rFonts w:ascii="Arial" w:hAnsi="Arial" w:cs="Arial"/>
          <w:bCs/>
          <w:sz w:val="24"/>
        </w:rPr>
      </w:pPr>
      <w:r w:rsidRPr="0017044F">
        <w:rPr>
          <w:rFonts w:ascii="Arial" w:hAnsi="Arial" w:cs="Arial"/>
          <w:bCs/>
          <w:sz w:val="24"/>
        </w:rPr>
        <w:t>De acuerdo con</w:t>
      </w:r>
      <w:r>
        <w:rPr>
          <w:rFonts w:ascii="Arial" w:hAnsi="Arial" w:cs="Arial"/>
          <w:bCs/>
          <w:sz w:val="24"/>
        </w:rPr>
        <w:t xml:space="preserve"> el Instituto Nacional de Estadística y Geografía (INEGI) en el </w:t>
      </w:r>
      <w:r w:rsidRPr="0017044F">
        <w:rPr>
          <w:rFonts w:ascii="Arial" w:hAnsi="Arial" w:cs="Arial"/>
          <w:bCs/>
          <w:sz w:val="24"/>
        </w:rPr>
        <w:t xml:space="preserve">Censo </w:t>
      </w:r>
      <w:r>
        <w:rPr>
          <w:rFonts w:ascii="Arial" w:hAnsi="Arial" w:cs="Arial"/>
          <w:bCs/>
          <w:sz w:val="24"/>
        </w:rPr>
        <w:t xml:space="preserve">de Población </w:t>
      </w:r>
      <w:r w:rsidRPr="0017044F">
        <w:rPr>
          <w:rFonts w:ascii="Arial" w:hAnsi="Arial" w:cs="Arial"/>
          <w:bCs/>
          <w:sz w:val="24"/>
        </w:rPr>
        <w:t>y Vivienda 2020, en el municipio</w:t>
      </w:r>
      <w:r>
        <w:rPr>
          <w:rFonts w:ascii="Arial" w:hAnsi="Arial" w:cs="Arial"/>
          <w:bCs/>
          <w:sz w:val="24"/>
        </w:rPr>
        <w:t xml:space="preserve"> 919 personas habitan en viviendas donde se dispone de bicicleta, lo que representa el 50.8 % del total de los ocupantes; en contraste, el 49.2 % no cuenta con este medio de transporte.</w:t>
      </w:r>
    </w:p>
    <w:p w14:paraId="54FC4415" w14:textId="186245C6" w:rsidR="00605B0C" w:rsidRPr="0017044F" w:rsidRDefault="00605B0C" w:rsidP="00605B0C">
      <w:pPr>
        <w:spacing w:line="276" w:lineRule="auto"/>
        <w:jc w:val="both"/>
        <w:rPr>
          <w:rFonts w:ascii="Arial" w:hAnsi="Arial" w:cs="Arial"/>
          <w:bCs/>
          <w:sz w:val="24"/>
        </w:rPr>
      </w:pPr>
      <w:r>
        <w:rPr>
          <w:rFonts w:ascii="Times New Roman" w:hAnsi="Times New Roman" w:cs="Times New Roman"/>
          <w:bCs/>
          <w:noProof/>
          <w:sz w:val="24"/>
        </w:rPr>
        <w:lastRenderedPageBreak/>
        <w:drawing>
          <wp:anchor distT="0" distB="0" distL="114300" distR="114300" simplePos="0" relativeHeight="251663360" behindDoc="0" locked="0" layoutInCell="1" allowOverlap="1" wp14:anchorId="0D1B8D08" wp14:editId="7BDCD72A">
            <wp:simplePos x="0" y="0"/>
            <wp:positionH relativeFrom="column">
              <wp:posOffset>533400</wp:posOffset>
            </wp:positionH>
            <wp:positionV relativeFrom="paragraph">
              <wp:posOffset>104775</wp:posOffset>
            </wp:positionV>
            <wp:extent cx="4305300" cy="2609850"/>
            <wp:effectExtent l="0" t="0" r="0" b="0"/>
            <wp:wrapSquare wrapText="bothSides"/>
            <wp:docPr id="735657718" name="Gráfico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0F4D8F2C" w14:textId="77777777" w:rsidR="00605B0C" w:rsidRDefault="00605B0C" w:rsidP="00104FBB">
      <w:pPr>
        <w:pStyle w:val="Cuerpo"/>
        <w:jc w:val="both"/>
        <w:rPr>
          <w:rStyle w:val="Ninguno"/>
          <w:rFonts w:ascii="Arial" w:eastAsia="Arial" w:hAnsi="Arial" w:cs="Arial"/>
        </w:rPr>
      </w:pPr>
    </w:p>
    <w:p w14:paraId="1AB012E1" w14:textId="77777777" w:rsidR="00605B0C" w:rsidRDefault="00605B0C" w:rsidP="00A67D05">
      <w:pPr>
        <w:pStyle w:val="NormalWeb"/>
        <w:jc w:val="both"/>
        <w:rPr>
          <w:rFonts w:ascii="Arial" w:hAnsi="Arial" w:cs="Arial"/>
          <w:lang w:val="es-ES"/>
        </w:rPr>
      </w:pPr>
    </w:p>
    <w:p w14:paraId="414D2EC5" w14:textId="77777777" w:rsidR="00605B0C" w:rsidRDefault="00605B0C" w:rsidP="00A67D05">
      <w:pPr>
        <w:pStyle w:val="NormalWeb"/>
        <w:jc w:val="both"/>
        <w:rPr>
          <w:rFonts w:ascii="Arial" w:hAnsi="Arial" w:cs="Arial"/>
          <w:lang w:val="es-ES"/>
        </w:rPr>
      </w:pPr>
    </w:p>
    <w:p w14:paraId="554412CC" w14:textId="77777777" w:rsidR="00605B0C" w:rsidRDefault="00605B0C" w:rsidP="00A67D05">
      <w:pPr>
        <w:pStyle w:val="NormalWeb"/>
        <w:jc w:val="both"/>
        <w:rPr>
          <w:rFonts w:ascii="Arial" w:hAnsi="Arial" w:cs="Arial"/>
          <w:lang w:val="es-ES"/>
        </w:rPr>
      </w:pPr>
    </w:p>
    <w:p w14:paraId="10EDD66A" w14:textId="77777777" w:rsidR="00605B0C" w:rsidRDefault="00605B0C" w:rsidP="00A67D05">
      <w:pPr>
        <w:pStyle w:val="NormalWeb"/>
        <w:jc w:val="both"/>
        <w:rPr>
          <w:rFonts w:ascii="Arial" w:hAnsi="Arial" w:cs="Arial"/>
          <w:lang w:val="es-ES"/>
        </w:rPr>
      </w:pPr>
    </w:p>
    <w:p w14:paraId="3E4B3DC5" w14:textId="77777777" w:rsidR="00605B0C" w:rsidRDefault="00605B0C" w:rsidP="00A67D05">
      <w:pPr>
        <w:pStyle w:val="NormalWeb"/>
        <w:jc w:val="both"/>
        <w:rPr>
          <w:rFonts w:ascii="Arial" w:hAnsi="Arial" w:cs="Arial"/>
          <w:lang w:val="es-ES"/>
        </w:rPr>
      </w:pPr>
    </w:p>
    <w:p w14:paraId="3D4EFD17" w14:textId="77777777" w:rsidR="00605B0C" w:rsidRDefault="00605B0C" w:rsidP="00A67D05">
      <w:pPr>
        <w:pStyle w:val="NormalWeb"/>
        <w:jc w:val="both"/>
        <w:rPr>
          <w:rFonts w:ascii="Arial" w:hAnsi="Arial" w:cs="Arial"/>
          <w:lang w:val="es-ES"/>
        </w:rPr>
      </w:pPr>
    </w:p>
    <w:p w14:paraId="337A40DE" w14:textId="77777777" w:rsidR="00605B0C" w:rsidRPr="00492DAB" w:rsidRDefault="00605B0C" w:rsidP="00605B0C">
      <w:pPr>
        <w:jc w:val="center"/>
        <w:rPr>
          <w:rFonts w:ascii="Arial" w:hAnsi="Arial" w:cs="Arial"/>
          <w:sz w:val="16"/>
          <w:szCs w:val="16"/>
        </w:rPr>
      </w:pPr>
      <w:r w:rsidRPr="00492DAB">
        <w:rPr>
          <w:rFonts w:ascii="Arial" w:hAnsi="Arial" w:cs="Arial"/>
          <w:sz w:val="16"/>
          <w:szCs w:val="16"/>
        </w:rPr>
        <w:t>Fuente: INEGI Censo de población y Vivienda 2020.</w:t>
      </w:r>
    </w:p>
    <w:p w14:paraId="5E3A457C" w14:textId="77777777" w:rsidR="00DD345B" w:rsidRPr="00A67D05" w:rsidRDefault="00DD345B" w:rsidP="00DD345B">
      <w:pPr>
        <w:pStyle w:val="NormalWeb"/>
        <w:spacing w:before="0" w:after="0"/>
        <w:jc w:val="both"/>
        <w:rPr>
          <w:rStyle w:val="Ninguno"/>
          <w:rFonts w:ascii="Arial" w:eastAsiaTheme="majorEastAsia" w:hAnsi="Arial" w:cs="Arial"/>
        </w:rPr>
      </w:pPr>
      <w:r w:rsidRPr="00A67D05">
        <w:rPr>
          <w:rStyle w:val="Ninguno"/>
          <w:rFonts w:ascii="Arial" w:eastAsiaTheme="majorEastAsia" w:hAnsi="Arial" w:cs="Arial"/>
        </w:rPr>
        <w:t>SERVICIOS MUNICIPALES</w:t>
      </w:r>
    </w:p>
    <w:p w14:paraId="1B4B56BA" w14:textId="77777777" w:rsidR="00DD345B" w:rsidRDefault="00DD345B" w:rsidP="00DD345B">
      <w:pPr>
        <w:pStyle w:val="Sinespaciado"/>
        <w:jc w:val="both"/>
        <w:rPr>
          <w:rFonts w:ascii="Arial" w:hAnsi="Arial" w:cs="Arial"/>
          <w:lang w:val="es-MX"/>
        </w:rPr>
      </w:pPr>
      <w:r w:rsidRPr="001B2E36">
        <w:rPr>
          <w:rFonts w:ascii="Arial" w:hAnsi="Arial" w:cs="Arial"/>
          <w:lang w:val="es-MX"/>
        </w:rPr>
        <w:t xml:space="preserve">En el municipio de Santiago de Anaya, se han llevado a cabo diversas acciones para mejorar la infraestructura y garantizar el bienestar de la comunidad, alineadas con un desarrollo sostenible e integral. Entre ellas: </w:t>
      </w:r>
    </w:p>
    <w:p w14:paraId="344ACD9A" w14:textId="77777777" w:rsidR="00DD345B" w:rsidRPr="001B2E36" w:rsidRDefault="00DD345B" w:rsidP="00DD345B">
      <w:pPr>
        <w:pStyle w:val="Sinespaciado"/>
        <w:jc w:val="both"/>
        <w:rPr>
          <w:rFonts w:ascii="Arial" w:hAnsi="Arial" w:cs="Arial"/>
          <w:lang w:val="es-MX"/>
        </w:rPr>
      </w:pPr>
    </w:p>
    <w:p w14:paraId="34BE50FB" w14:textId="77777777" w:rsidR="00DD345B" w:rsidRPr="001B2E36" w:rsidRDefault="00DD345B" w:rsidP="00DD345B">
      <w:pPr>
        <w:pStyle w:val="Sinespaciado"/>
        <w:jc w:val="both"/>
        <w:rPr>
          <w:rFonts w:ascii="Arial" w:hAnsi="Arial" w:cs="Arial"/>
          <w:lang w:val="es-MX"/>
        </w:rPr>
      </w:pPr>
      <w:r w:rsidRPr="001B2E36">
        <w:rPr>
          <w:rFonts w:ascii="Arial" w:hAnsi="Arial" w:cs="Arial"/>
          <w:lang w:val="es-MX"/>
        </w:rPr>
        <w:t>Limpieza y mantenimiento de espacios públicos: se ha brindado atención a las solicitudes de limpieza en calles, jardines y la plaza cívica, así como en diversas instalaciones de servicio público en las localidades del municipio.</w:t>
      </w:r>
    </w:p>
    <w:p w14:paraId="04358454" w14:textId="77777777" w:rsidR="00DD345B" w:rsidRPr="001B2E36" w:rsidRDefault="00DD345B" w:rsidP="00DD345B">
      <w:pPr>
        <w:pStyle w:val="Sinespaciado"/>
        <w:jc w:val="both"/>
        <w:rPr>
          <w:rFonts w:ascii="Arial" w:hAnsi="Arial" w:cs="Arial"/>
          <w:lang w:val="es-MX"/>
        </w:rPr>
      </w:pPr>
    </w:p>
    <w:p w14:paraId="14224783" w14:textId="77777777" w:rsidR="00DD345B" w:rsidRPr="001B2E36" w:rsidRDefault="00DD345B" w:rsidP="00DD345B">
      <w:pPr>
        <w:pStyle w:val="Sinespaciado"/>
        <w:jc w:val="both"/>
        <w:rPr>
          <w:rFonts w:ascii="Arial" w:hAnsi="Arial" w:cs="Arial"/>
          <w:lang w:val="es-MX"/>
        </w:rPr>
      </w:pPr>
      <w:r w:rsidRPr="001B2E36">
        <w:rPr>
          <w:rFonts w:ascii="Arial" w:hAnsi="Arial" w:cs="Arial"/>
          <w:lang w:val="es-MX"/>
        </w:rPr>
        <w:t xml:space="preserve">Mejora de la infraestructura pública: Se han realizado trabajos de reparación y mantenimiento en edificios municipales y otras instalaciones públicas de la administración local. En la conservación de vialidades: Se ha implementado un programa de </w:t>
      </w:r>
      <w:proofErr w:type="spellStart"/>
      <w:r w:rsidRPr="001B2E36">
        <w:rPr>
          <w:rFonts w:ascii="Arial" w:hAnsi="Arial" w:cs="Arial"/>
          <w:lang w:val="es-MX"/>
        </w:rPr>
        <w:t>rebacheo</w:t>
      </w:r>
      <w:proofErr w:type="spellEnd"/>
      <w:r w:rsidRPr="001B2E36">
        <w:rPr>
          <w:rFonts w:ascii="Arial" w:hAnsi="Arial" w:cs="Arial"/>
          <w:lang w:val="es-MX"/>
        </w:rPr>
        <w:t xml:space="preserve"> para mejorar el estado de las calles, facilitando la movilidad y seguridad de los ciudadanos.</w:t>
      </w:r>
    </w:p>
    <w:p w14:paraId="021E1A86" w14:textId="77777777" w:rsidR="00DD345B" w:rsidRPr="001B2E36" w:rsidRDefault="00DD345B" w:rsidP="00DD345B">
      <w:pPr>
        <w:pStyle w:val="Sinespaciado"/>
        <w:jc w:val="both"/>
        <w:rPr>
          <w:rFonts w:ascii="Arial" w:hAnsi="Arial" w:cs="Arial"/>
          <w:lang w:val="es-MX"/>
        </w:rPr>
      </w:pPr>
    </w:p>
    <w:p w14:paraId="57EC476B" w14:textId="77777777" w:rsidR="00DD345B" w:rsidRPr="001B2E36" w:rsidRDefault="00DD345B" w:rsidP="00DD345B">
      <w:pPr>
        <w:pStyle w:val="Sinespaciado"/>
        <w:jc w:val="both"/>
        <w:rPr>
          <w:rFonts w:ascii="Arial" w:hAnsi="Arial" w:cs="Arial"/>
          <w:lang w:val="es-MX"/>
        </w:rPr>
      </w:pPr>
      <w:r w:rsidRPr="001B2E36">
        <w:rPr>
          <w:rFonts w:ascii="Arial" w:hAnsi="Arial" w:cs="Arial"/>
          <w:lang w:val="es-MX"/>
        </w:rPr>
        <w:t>Gestión administrativa eficiente: Se han entregado de manera oportuna los formatos trimestrales del sistema de control interno institucional, asegurando una administración transparente y eficiente.</w:t>
      </w:r>
    </w:p>
    <w:p w14:paraId="1E7CAB51" w14:textId="77777777" w:rsidR="00DD345B" w:rsidRPr="001B2E36" w:rsidRDefault="00DD345B" w:rsidP="00DD345B">
      <w:pPr>
        <w:pStyle w:val="Sinespaciado"/>
        <w:jc w:val="both"/>
        <w:rPr>
          <w:rFonts w:ascii="Arial" w:hAnsi="Arial" w:cs="Arial"/>
          <w:lang w:val="es-MX"/>
        </w:rPr>
      </w:pPr>
    </w:p>
    <w:p w14:paraId="2FC50BEF" w14:textId="77777777" w:rsidR="00DD345B" w:rsidRPr="001B2E36" w:rsidRDefault="00DD345B" w:rsidP="00DD345B">
      <w:pPr>
        <w:pStyle w:val="Sinespaciado"/>
        <w:jc w:val="both"/>
        <w:rPr>
          <w:rFonts w:ascii="Arial" w:hAnsi="Arial" w:cs="Arial"/>
          <w:lang w:val="es-MX"/>
        </w:rPr>
      </w:pPr>
      <w:r w:rsidRPr="001B2E36">
        <w:rPr>
          <w:rFonts w:ascii="Arial" w:hAnsi="Arial" w:cs="Arial"/>
          <w:lang w:val="es-MX"/>
        </w:rPr>
        <w:t>Optimización del alumbrado público: Se ha trabajado en la reposición y mantenimiento del alumbrado público, garantizando una mejor iluminación y seguridad en el municipio.</w:t>
      </w:r>
    </w:p>
    <w:p w14:paraId="35678A92" w14:textId="77777777" w:rsidR="00DD345B" w:rsidRPr="001B2E36" w:rsidRDefault="00DD345B" w:rsidP="00DD345B">
      <w:pPr>
        <w:pStyle w:val="Sinespaciado"/>
        <w:jc w:val="both"/>
        <w:rPr>
          <w:rFonts w:ascii="Arial" w:hAnsi="Arial" w:cs="Arial"/>
          <w:lang w:val="es-MX"/>
        </w:rPr>
      </w:pPr>
    </w:p>
    <w:p w14:paraId="603BC619" w14:textId="77777777" w:rsidR="00DD345B" w:rsidRPr="001B2E36" w:rsidRDefault="00DD345B" w:rsidP="00DD345B">
      <w:pPr>
        <w:pStyle w:val="Sinespaciado"/>
        <w:jc w:val="both"/>
        <w:rPr>
          <w:rFonts w:ascii="Arial" w:hAnsi="Arial" w:cs="Arial"/>
          <w:lang w:val="es-MX"/>
        </w:rPr>
      </w:pPr>
      <w:r w:rsidRPr="001B2E36">
        <w:rPr>
          <w:rFonts w:ascii="Arial" w:hAnsi="Arial" w:cs="Arial"/>
          <w:lang w:val="es-MX"/>
        </w:rPr>
        <w:t>Las acciones anteriores refuerzan el compromiso con la ciudadanía, mejorando la infraestructura urbana y promoviendo una mejor calidad de vida para los habitantes de Santiago de Anaya.</w:t>
      </w:r>
    </w:p>
    <w:p w14:paraId="55D3200C" w14:textId="77777777" w:rsidR="00DD345B" w:rsidRDefault="00DD345B" w:rsidP="00104FBB">
      <w:pPr>
        <w:pStyle w:val="Ttulo3"/>
      </w:pPr>
    </w:p>
    <w:p w14:paraId="51C84C68" w14:textId="77777777" w:rsidR="008D25A1" w:rsidRDefault="008D25A1" w:rsidP="006935B9">
      <w:pPr>
        <w:ind w:left="708" w:hanging="708"/>
      </w:pPr>
    </w:p>
    <w:p w14:paraId="18FEFCC0" w14:textId="1F47035F" w:rsidR="008D25A1" w:rsidRDefault="00E6760B" w:rsidP="008D25A1">
      <w:pPr>
        <w:jc w:val="both"/>
      </w:pPr>
      <w:r>
        <w:rPr>
          <w:rFonts w:ascii="Arial" w:eastAsia="Times New Roman" w:hAnsi="Arial" w:cs="Arial"/>
          <w:bCs/>
          <w:lang w:eastAsia="es-MX"/>
        </w:rPr>
        <w:lastRenderedPageBreak/>
        <w:t xml:space="preserve">En la </w:t>
      </w:r>
      <w:r w:rsidR="008D25A1">
        <w:rPr>
          <w:rFonts w:ascii="Arial" w:eastAsia="Times New Roman" w:hAnsi="Arial" w:cs="Arial"/>
          <w:bCs/>
          <w:lang w:eastAsia="es-MX"/>
        </w:rPr>
        <w:t>problemática, se realizó un análisis basado en el padrón de beneficiarios que ingresaron solicitudes del año 2025 de 184 beneficiarios directos atendidos, obteniendo los siguientes indicadores:</w:t>
      </w:r>
    </w:p>
    <w:p w14:paraId="0933066E" w14:textId="7397A0C5" w:rsidR="008D25A1" w:rsidRPr="00E6760B" w:rsidRDefault="008D25A1" w:rsidP="00E6760B">
      <w:pPr>
        <w:pStyle w:val="Prrafodelista"/>
        <w:numPr>
          <w:ilvl w:val="0"/>
          <w:numId w:val="9"/>
        </w:numPr>
        <w:jc w:val="both"/>
        <w:rPr>
          <w:rFonts w:ascii="Arial" w:hAnsi="Arial" w:cs="Arial"/>
        </w:rPr>
      </w:pPr>
      <w:r w:rsidRPr="00E6760B">
        <w:rPr>
          <w:rFonts w:ascii="Arial" w:hAnsi="Arial" w:cs="Arial"/>
        </w:rPr>
        <w:t xml:space="preserve"> Demanda Prioritaria: El 72.5% de las peticiones (133 casos) son exclusivamente de alumbrado. Esto confirma que es la mayor urgencia social del municipio.</w:t>
      </w:r>
    </w:p>
    <w:p w14:paraId="4786C325" w14:textId="77777777" w:rsidR="00E6760B" w:rsidRDefault="00E6760B" w:rsidP="00E6760B">
      <w:pPr>
        <w:pStyle w:val="Prrafodelista"/>
        <w:jc w:val="both"/>
        <w:rPr>
          <w:rFonts w:ascii="Arial" w:hAnsi="Arial" w:cs="Arial"/>
        </w:rPr>
      </w:pPr>
    </w:p>
    <w:p w14:paraId="058A51AD" w14:textId="76DD2624" w:rsidR="008D25A1" w:rsidRPr="00E6760B" w:rsidRDefault="00E6760B" w:rsidP="00E6760B">
      <w:pPr>
        <w:pStyle w:val="Prrafodelista"/>
        <w:numPr>
          <w:ilvl w:val="0"/>
          <w:numId w:val="9"/>
        </w:numPr>
        <w:jc w:val="both"/>
        <w:rPr>
          <w:rFonts w:ascii="Arial" w:hAnsi="Arial" w:cs="Arial"/>
        </w:rPr>
      </w:pPr>
      <w:r>
        <w:rPr>
          <w:rFonts w:ascii="Arial" w:hAnsi="Arial" w:cs="Arial"/>
        </w:rPr>
        <w:t>Ne</w:t>
      </w:r>
      <w:r w:rsidR="008D25A1" w:rsidRPr="00E6760B">
        <w:rPr>
          <w:rFonts w:ascii="Arial" w:hAnsi="Arial" w:cs="Arial"/>
        </w:rPr>
        <w:t>cesidad de Equipamiento: Se estima que el 35% del equipo de protección y herramientas (arneses, guantes dieléctricos, desarmadores etc.) requiere renovación para cumplir con las normas de seguridad laboral.</w:t>
      </w:r>
    </w:p>
    <w:p w14:paraId="24EA862A" w14:textId="77777777" w:rsidR="00E6760B" w:rsidRDefault="00E6760B" w:rsidP="00E6760B">
      <w:pPr>
        <w:pStyle w:val="Prrafodelista"/>
        <w:jc w:val="both"/>
        <w:rPr>
          <w:rFonts w:ascii="Arial" w:hAnsi="Arial" w:cs="Arial"/>
        </w:rPr>
      </w:pPr>
    </w:p>
    <w:p w14:paraId="1BD4A8FB" w14:textId="68411C60" w:rsidR="008D25A1" w:rsidRPr="00E6760B" w:rsidRDefault="008D25A1" w:rsidP="00E6760B">
      <w:pPr>
        <w:pStyle w:val="Prrafodelista"/>
        <w:numPr>
          <w:ilvl w:val="0"/>
          <w:numId w:val="9"/>
        </w:numPr>
        <w:jc w:val="both"/>
        <w:rPr>
          <w:rFonts w:ascii="Arial" w:hAnsi="Arial" w:cs="Arial"/>
        </w:rPr>
      </w:pPr>
      <w:r w:rsidRPr="00E6760B">
        <w:rPr>
          <w:rFonts w:ascii="Arial" w:hAnsi="Arial" w:cs="Arial"/>
        </w:rPr>
        <w:t>Capacidad de Respuesta: La falta de equipo de apoyo (como una canastilla) limita la atención duplicando el tiempo de espera del ciudadano.</w:t>
      </w:r>
    </w:p>
    <w:p w14:paraId="7AB3DD81" w14:textId="77777777" w:rsidR="008D25A1" w:rsidRDefault="008D25A1" w:rsidP="008D25A1"/>
    <w:p w14:paraId="7599DCCB" w14:textId="1F81533D" w:rsidR="00104FBB" w:rsidRDefault="00104FBB" w:rsidP="00104FBB">
      <w:pPr>
        <w:pStyle w:val="Ttulo3"/>
      </w:pPr>
      <w:r>
        <w:t xml:space="preserve">Magnitud del problema </w:t>
      </w:r>
    </w:p>
    <w:p w14:paraId="0C06A2A2" w14:textId="77777777" w:rsidR="00104FBB" w:rsidRDefault="00104FBB" w:rsidP="002B13DE">
      <w:pPr>
        <w:pStyle w:val="Cuerpo"/>
        <w:jc w:val="both"/>
        <w:rPr>
          <w:rStyle w:val="Ninguno"/>
          <w:rFonts w:ascii="Arial" w:eastAsia="Arial" w:hAnsi="Arial" w:cs="Arial"/>
        </w:rPr>
      </w:pPr>
    </w:p>
    <w:p w14:paraId="2829C56F" w14:textId="77777777" w:rsidR="00104FBB" w:rsidRDefault="00104FBB" w:rsidP="002B13DE">
      <w:pPr>
        <w:pStyle w:val="Cuerpo"/>
        <w:jc w:val="both"/>
        <w:rPr>
          <w:rStyle w:val="Ninguno"/>
          <w:rFonts w:ascii="Arial" w:eastAsia="Arial" w:hAnsi="Arial" w:cs="Arial"/>
        </w:rPr>
      </w:pPr>
      <w:r>
        <w:rPr>
          <w:rStyle w:val="Ninguno"/>
          <w:rFonts w:ascii="Arial" w:eastAsia="Arial" w:hAnsi="Arial" w:cs="Arial"/>
        </w:rPr>
        <w:t xml:space="preserve">Población potencial: </w:t>
      </w:r>
      <w:r w:rsidRPr="00E36945">
        <w:rPr>
          <w:rFonts w:ascii="Arial" w:hAnsi="Arial" w:cs="Arial"/>
        </w:rPr>
        <w:t xml:space="preserve">18,329 habitantes distribuidos en </w:t>
      </w:r>
      <w:r>
        <w:rPr>
          <w:rFonts w:ascii="Arial" w:hAnsi="Arial" w:cs="Arial"/>
        </w:rPr>
        <w:t>28</w:t>
      </w:r>
      <w:r w:rsidRPr="00E36945">
        <w:rPr>
          <w:rFonts w:ascii="Arial" w:hAnsi="Arial" w:cs="Arial"/>
        </w:rPr>
        <w:t xml:space="preserve"> comunidades</w:t>
      </w:r>
      <w:r>
        <w:rPr>
          <w:rStyle w:val="Ninguno"/>
          <w:rFonts w:ascii="Arial" w:eastAsia="Arial" w:hAnsi="Arial" w:cs="Arial"/>
        </w:rPr>
        <w:t xml:space="preserve">. </w:t>
      </w:r>
    </w:p>
    <w:p w14:paraId="7D5C08C6" w14:textId="0A4F883A" w:rsidR="00F25A13" w:rsidRDefault="00104FBB" w:rsidP="002B13DE">
      <w:pPr>
        <w:pStyle w:val="Cuerpo"/>
        <w:jc w:val="both"/>
        <w:rPr>
          <w:rStyle w:val="Ninguno"/>
          <w:rFonts w:ascii="Arial" w:eastAsia="Arial" w:hAnsi="Arial" w:cs="Arial"/>
        </w:rPr>
      </w:pPr>
      <w:r w:rsidRPr="00104FBB">
        <w:rPr>
          <w:rStyle w:val="Ninguno"/>
          <w:rFonts w:ascii="Arial" w:eastAsia="Arial" w:hAnsi="Arial" w:cs="Arial"/>
        </w:rPr>
        <w:t>Habitantes de zonas rurales y comunidades marginadas, con limitaciones de acceso a servicios básicos, infraestructura y oportunidades económicas.</w:t>
      </w:r>
    </w:p>
    <w:p w14:paraId="6F72B676" w14:textId="77777777" w:rsidR="00104FBB" w:rsidRDefault="00104FBB" w:rsidP="002B13DE">
      <w:pPr>
        <w:pStyle w:val="Cuerpo"/>
        <w:jc w:val="both"/>
        <w:rPr>
          <w:rStyle w:val="Ninguno"/>
          <w:rFonts w:ascii="Arial" w:eastAsia="Arial" w:hAnsi="Arial" w:cs="Arial"/>
        </w:rPr>
      </w:pPr>
    </w:p>
    <w:p w14:paraId="7EE5D9F9" w14:textId="07CFFC0C" w:rsidR="00104FBB" w:rsidRDefault="00104FBB" w:rsidP="002B13DE">
      <w:pPr>
        <w:pStyle w:val="Cuerpo"/>
        <w:jc w:val="both"/>
        <w:rPr>
          <w:rFonts w:ascii="Arial" w:hAnsi="Arial" w:cs="Arial"/>
        </w:rPr>
      </w:pPr>
      <w:r>
        <w:rPr>
          <w:rFonts w:ascii="Arial" w:hAnsi="Arial" w:cs="Arial"/>
        </w:rPr>
        <w:t>Población objetivo:</w:t>
      </w:r>
      <w:r w:rsidR="002B1FD1">
        <w:rPr>
          <w:rFonts w:ascii="Arial" w:hAnsi="Arial" w:cs="Arial"/>
        </w:rPr>
        <w:t xml:space="preserve"> 13006 habitantes que carecen de uno o más servicios básicos de vivienda. </w:t>
      </w:r>
    </w:p>
    <w:p w14:paraId="17FBF38D" w14:textId="41AB0D0A" w:rsidR="00457E13" w:rsidRDefault="00091113" w:rsidP="002B13DE">
      <w:pPr>
        <w:pStyle w:val="Cuerpo"/>
        <w:jc w:val="both"/>
        <w:rPr>
          <w:rFonts w:ascii="Arial" w:hAnsi="Arial" w:cs="Arial"/>
        </w:rPr>
      </w:pPr>
      <w:r>
        <w:rPr>
          <w:rFonts w:ascii="Arial" w:hAnsi="Arial" w:cs="Arial"/>
        </w:rPr>
        <w:t xml:space="preserve">42 viviendas sin servicio de recolección de residuos </w:t>
      </w:r>
      <w:r w:rsidR="00A67D05">
        <w:rPr>
          <w:rFonts w:ascii="Arial" w:hAnsi="Arial" w:cs="Arial"/>
        </w:rPr>
        <w:t>sólidos</w:t>
      </w:r>
      <w:r>
        <w:rPr>
          <w:rFonts w:ascii="Arial" w:hAnsi="Arial" w:cs="Arial"/>
        </w:rPr>
        <w:t xml:space="preserve"> urbanos.</w:t>
      </w:r>
    </w:p>
    <w:p w14:paraId="141CDF83" w14:textId="56C6BD51" w:rsidR="0003165D" w:rsidRDefault="00091113" w:rsidP="002B13DE">
      <w:pPr>
        <w:pStyle w:val="Cuerpo"/>
        <w:jc w:val="both"/>
        <w:rPr>
          <w:rFonts w:ascii="Arial" w:hAnsi="Arial" w:cs="Arial"/>
        </w:rPr>
      </w:pPr>
      <w:r>
        <w:rPr>
          <w:rFonts w:ascii="Arial" w:hAnsi="Arial" w:cs="Arial"/>
        </w:rPr>
        <w:t xml:space="preserve"> </w:t>
      </w:r>
    </w:p>
    <w:p w14:paraId="6F9EA216" w14:textId="77777777" w:rsidR="0003165D" w:rsidRDefault="0003165D" w:rsidP="0003165D">
      <w:pPr>
        <w:pStyle w:val="Ttulo3"/>
      </w:pPr>
      <w:r w:rsidRPr="00754E40">
        <w:t>Análisis de involucrado</w:t>
      </w:r>
      <w:r>
        <w:t>s</w:t>
      </w:r>
    </w:p>
    <w:p w14:paraId="40B15F37" w14:textId="6055C259" w:rsidR="0003165D" w:rsidRDefault="0003165D" w:rsidP="0003165D">
      <w:pPr>
        <w:pStyle w:val="Cuerpo"/>
        <w:jc w:val="both"/>
        <w:rPr>
          <w:rFonts w:ascii="Arial" w:hAnsi="Arial" w:cs="Arial"/>
        </w:rPr>
      </w:pPr>
      <w:r>
        <w:rPr>
          <w:rFonts w:ascii="Arial" w:hAnsi="Arial" w:cs="Arial"/>
        </w:rPr>
        <w:t>Beneficiarios: 23 localidades del municipio, 18329 habitantes, g</w:t>
      </w:r>
      <w:r w:rsidRPr="0003165D">
        <w:rPr>
          <w:rFonts w:ascii="Arial" w:hAnsi="Arial" w:cs="Arial"/>
        </w:rPr>
        <w:t>rupos vulnerables</w:t>
      </w:r>
      <w:r>
        <w:rPr>
          <w:rFonts w:ascii="Arial" w:hAnsi="Arial" w:cs="Arial"/>
        </w:rPr>
        <w:t>, g</w:t>
      </w:r>
      <w:r w:rsidRPr="0003165D">
        <w:rPr>
          <w:rFonts w:ascii="Arial" w:hAnsi="Arial" w:cs="Arial"/>
        </w:rPr>
        <w:t>rupos en zonas con mayor rezago económico y de infraestructura.</w:t>
      </w:r>
      <w:r>
        <w:rPr>
          <w:rFonts w:ascii="Arial" w:hAnsi="Arial" w:cs="Arial"/>
        </w:rPr>
        <w:t xml:space="preserve"> </w:t>
      </w:r>
    </w:p>
    <w:p w14:paraId="122ECDFB" w14:textId="56F38851" w:rsidR="0003165D" w:rsidRDefault="0003165D" w:rsidP="0003165D">
      <w:pPr>
        <w:pStyle w:val="Cuerpo"/>
        <w:jc w:val="both"/>
        <w:rPr>
          <w:rFonts w:ascii="Arial" w:hAnsi="Arial" w:cs="Arial"/>
        </w:rPr>
      </w:pPr>
      <w:r>
        <w:rPr>
          <w:rFonts w:ascii="Arial" w:hAnsi="Arial" w:cs="Arial"/>
        </w:rPr>
        <w:t xml:space="preserve">Opositores: </w:t>
      </w:r>
      <w:r w:rsidRPr="0003165D">
        <w:rPr>
          <w:rFonts w:ascii="Arial" w:hAnsi="Arial" w:cs="Arial"/>
        </w:rPr>
        <w:t xml:space="preserve">Grupos de </w:t>
      </w:r>
      <w:r w:rsidR="00FB47E7">
        <w:rPr>
          <w:rFonts w:ascii="Arial" w:hAnsi="Arial" w:cs="Arial"/>
        </w:rPr>
        <w:t>p</w:t>
      </w:r>
      <w:r w:rsidRPr="0003165D">
        <w:rPr>
          <w:rFonts w:ascii="Arial" w:hAnsi="Arial" w:cs="Arial"/>
        </w:rPr>
        <w:t xml:space="preserve">artidos políticos </w:t>
      </w:r>
      <w:r w:rsidR="00FB47E7">
        <w:rPr>
          <w:rFonts w:ascii="Arial" w:hAnsi="Arial" w:cs="Arial"/>
        </w:rPr>
        <w:t>o</w:t>
      </w:r>
      <w:r w:rsidRPr="0003165D">
        <w:rPr>
          <w:rFonts w:ascii="Arial" w:hAnsi="Arial" w:cs="Arial"/>
        </w:rPr>
        <w:t>positores</w:t>
      </w:r>
      <w:r w:rsidR="00FB47E7">
        <w:rPr>
          <w:rFonts w:ascii="Arial" w:hAnsi="Arial" w:cs="Arial"/>
        </w:rPr>
        <w:t>, p</w:t>
      </w:r>
      <w:r w:rsidRPr="0003165D">
        <w:rPr>
          <w:rFonts w:ascii="Arial" w:hAnsi="Arial" w:cs="Arial"/>
        </w:rPr>
        <w:t>ersonas con poder adquisitivo o con buena ubicación con acceso a todos los servicios.</w:t>
      </w:r>
    </w:p>
    <w:p w14:paraId="296F5143" w14:textId="77777777" w:rsidR="00CE6F86" w:rsidRDefault="00CE6F86" w:rsidP="00FB47E7">
      <w:pPr>
        <w:pStyle w:val="Cuerpo"/>
        <w:jc w:val="both"/>
        <w:rPr>
          <w:rFonts w:ascii="Arial" w:hAnsi="Arial" w:cs="Arial"/>
        </w:rPr>
      </w:pPr>
    </w:p>
    <w:p w14:paraId="322D2ECE" w14:textId="77777777" w:rsidR="00A67D05" w:rsidRDefault="00FB47E7" w:rsidP="00FB47E7">
      <w:pPr>
        <w:pStyle w:val="Cuerpo"/>
        <w:jc w:val="both"/>
        <w:rPr>
          <w:rFonts w:ascii="Arial" w:hAnsi="Arial" w:cs="Arial"/>
        </w:rPr>
      </w:pPr>
      <w:r>
        <w:rPr>
          <w:rFonts w:ascii="Arial" w:hAnsi="Arial" w:cs="Arial"/>
        </w:rPr>
        <w:t xml:space="preserve">Ejecutores: </w:t>
      </w:r>
      <w:r w:rsidRPr="00FB47E7">
        <w:rPr>
          <w:rFonts w:ascii="Arial" w:hAnsi="Arial" w:cs="Arial"/>
        </w:rPr>
        <w:t>Obras Públicas y Desarrollo Urbano</w:t>
      </w:r>
      <w:r>
        <w:rPr>
          <w:rFonts w:ascii="Arial" w:hAnsi="Arial" w:cs="Arial"/>
        </w:rPr>
        <w:t xml:space="preserve">, </w:t>
      </w:r>
      <w:r w:rsidRPr="00FB47E7">
        <w:rPr>
          <w:rFonts w:ascii="Arial" w:hAnsi="Arial" w:cs="Arial"/>
        </w:rPr>
        <w:t>Comisión de agua potable, alcantarillado y saneamiento del Municipio de Santiago de Anata (CAPASSA)</w:t>
      </w:r>
      <w:r>
        <w:rPr>
          <w:rFonts w:ascii="Arial" w:hAnsi="Arial" w:cs="Arial"/>
        </w:rPr>
        <w:t xml:space="preserve">, </w:t>
      </w:r>
      <w:r w:rsidRPr="00FB47E7">
        <w:rPr>
          <w:rFonts w:ascii="Arial" w:hAnsi="Arial" w:cs="Arial"/>
        </w:rPr>
        <w:t>Movilidad</w:t>
      </w:r>
      <w:r>
        <w:rPr>
          <w:rFonts w:ascii="Arial" w:hAnsi="Arial" w:cs="Arial"/>
        </w:rPr>
        <w:t xml:space="preserve">, Ecología y Medio Ambiente, Administración Municipal y Servicios Municipales. </w:t>
      </w:r>
    </w:p>
    <w:p w14:paraId="38577415" w14:textId="219699A3" w:rsidR="002F13CF" w:rsidRPr="00A67D05" w:rsidRDefault="00CE6F86" w:rsidP="00A67D05">
      <w:pPr>
        <w:pStyle w:val="Cuerpo"/>
        <w:jc w:val="both"/>
        <w:rPr>
          <w:rFonts w:ascii="Arial" w:hAnsi="Arial" w:cs="Arial"/>
        </w:rPr>
      </w:pPr>
      <w:r>
        <w:rPr>
          <w:rFonts w:ascii="Arial" w:hAnsi="Arial" w:cs="Arial"/>
        </w:rPr>
        <w:t>Indiferentes: M</w:t>
      </w:r>
      <w:r w:rsidRPr="00CE6F86">
        <w:rPr>
          <w:rFonts w:ascii="Arial" w:hAnsi="Arial" w:cs="Arial"/>
        </w:rPr>
        <w:t>unicipios Vecinos</w:t>
      </w:r>
      <w:r>
        <w:rPr>
          <w:rFonts w:ascii="Arial" w:hAnsi="Arial" w:cs="Arial"/>
        </w:rPr>
        <w:t>, p</w:t>
      </w:r>
      <w:r w:rsidRPr="00CE6F86">
        <w:rPr>
          <w:rFonts w:ascii="Arial" w:hAnsi="Arial" w:cs="Arial"/>
        </w:rPr>
        <w:t>ersonas que no habitan en el municipio o que no necesitan algún servicio.</w:t>
      </w:r>
    </w:p>
    <w:p w14:paraId="3B230561" w14:textId="77777777" w:rsidR="002F13CF" w:rsidRDefault="002F13CF" w:rsidP="00601D03">
      <w:pPr>
        <w:spacing w:after="0" w:line="240" w:lineRule="auto"/>
        <w:rPr>
          <w:noProof/>
        </w:rPr>
      </w:pPr>
    </w:p>
    <w:p w14:paraId="1AACF3F9" w14:textId="77777777" w:rsidR="005D66DC" w:rsidRDefault="005D66DC" w:rsidP="00601D03">
      <w:pPr>
        <w:spacing w:after="0" w:line="240" w:lineRule="auto"/>
        <w:rPr>
          <w:noProof/>
        </w:rPr>
      </w:pPr>
    </w:p>
    <w:p w14:paraId="7D9E5EF8" w14:textId="2AB33443" w:rsidR="005D66DC" w:rsidRDefault="005D66DC" w:rsidP="00601D03">
      <w:pPr>
        <w:spacing w:after="0" w:line="240" w:lineRule="auto"/>
        <w:rPr>
          <w:rFonts w:ascii="Arial" w:hAnsi="Arial" w:cs="Arial"/>
          <w:sz w:val="24"/>
          <w:szCs w:val="24"/>
        </w:rPr>
        <w:sectPr w:rsidR="005D66DC" w:rsidSect="00A8059B">
          <w:headerReference w:type="default" r:id="rId15"/>
          <w:pgSz w:w="12240" w:h="15840" w:code="1"/>
          <w:pgMar w:top="1417" w:right="1701" w:bottom="1417" w:left="1701" w:header="708" w:footer="708" w:gutter="0"/>
          <w:cols w:space="708"/>
          <w:docGrid w:linePitch="360"/>
        </w:sectPr>
      </w:pPr>
      <w:r w:rsidRPr="005D66DC">
        <w:lastRenderedPageBreak/>
        <w:drawing>
          <wp:anchor distT="0" distB="0" distL="114300" distR="114300" simplePos="0" relativeHeight="251664384" behindDoc="1" locked="0" layoutInCell="1" allowOverlap="1" wp14:anchorId="2FFE2880" wp14:editId="0A6FDAC5">
            <wp:simplePos x="0" y="0"/>
            <wp:positionH relativeFrom="column">
              <wp:posOffset>3810</wp:posOffset>
            </wp:positionH>
            <wp:positionV relativeFrom="paragraph">
              <wp:posOffset>3810</wp:posOffset>
            </wp:positionV>
            <wp:extent cx="6240780" cy="7820025"/>
            <wp:effectExtent l="0" t="0" r="7620" b="9525"/>
            <wp:wrapTight wrapText="bothSides">
              <wp:wrapPolygon edited="0">
                <wp:start x="0" y="0"/>
                <wp:lineTo x="0" y="21574"/>
                <wp:lineTo x="21033" y="21574"/>
                <wp:lineTo x="21033" y="5893"/>
                <wp:lineTo x="21363" y="5893"/>
                <wp:lineTo x="21560" y="5578"/>
                <wp:lineTo x="21560" y="1526"/>
                <wp:lineTo x="21033" y="842"/>
                <wp:lineTo x="21033" y="0"/>
                <wp:lineTo x="0" y="0"/>
              </wp:wrapPolygon>
            </wp:wrapTight>
            <wp:docPr id="12198970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40780" cy="7820025"/>
                    </a:xfrm>
                    <a:prstGeom prst="rect">
                      <a:avLst/>
                    </a:prstGeom>
                    <a:noFill/>
                    <a:ln>
                      <a:noFill/>
                    </a:ln>
                  </pic:spPr>
                </pic:pic>
              </a:graphicData>
            </a:graphic>
            <wp14:sizeRelH relativeFrom="margin">
              <wp14:pctWidth>0</wp14:pctWidth>
            </wp14:sizeRelH>
          </wp:anchor>
        </w:drawing>
      </w:r>
    </w:p>
    <w:p w14:paraId="250BB2D3" w14:textId="0C705C45" w:rsidR="002F13CF" w:rsidRDefault="00235F17" w:rsidP="00601D03">
      <w:pPr>
        <w:spacing w:after="0" w:line="240" w:lineRule="auto"/>
        <w:rPr>
          <w:rFonts w:ascii="Arial" w:hAnsi="Arial" w:cs="Arial"/>
          <w:sz w:val="24"/>
          <w:szCs w:val="24"/>
        </w:rPr>
      </w:pPr>
      <w:r w:rsidRPr="00235F17">
        <w:lastRenderedPageBreak/>
        <w:drawing>
          <wp:anchor distT="0" distB="0" distL="114300" distR="114300" simplePos="0" relativeHeight="251665408" behindDoc="0" locked="0" layoutInCell="1" allowOverlap="1" wp14:anchorId="1460FE32" wp14:editId="237821C0">
            <wp:simplePos x="0" y="0"/>
            <wp:positionH relativeFrom="column">
              <wp:posOffset>-145415</wp:posOffset>
            </wp:positionH>
            <wp:positionV relativeFrom="paragraph">
              <wp:posOffset>0</wp:posOffset>
            </wp:positionV>
            <wp:extent cx="9101455" cy="6038850"/>
            <wp:effectExtent l="0" t="0" r="4445" b="0"/>
            <wp:wrapSquare wrapText="bothSides"/>
            <wp:docPr id="4240358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01455" cy="6038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385270" w14:textId="6F47ADF5" w:rsidR="00562265" w:rsidRDefault="00562265" w:rsidP="00601D03">
      <w:pPr>
        <w:spacing w:after="0" w:line="240" w:lineRule="auto"/>
        <w:rPr>
          <w:rFonts w:ascii="Arial" w:hAnsi="Arial" w:cs="Arial"/>
          <w:sz w:val="24"/>
          <w:szCs w:val="24"/>
        </w:rPr>
        <w:sectPr w:rsidR="00562265" w:rsidSect="002F13CF">
          <w:pgSz w:w="15840" w:h="12240" w:orient="landscape" w:code="1"/>
          <w:pgMar w:top="1701" w:right="1417" w:bottom="1701" w:left="1417" w:header="708" w:footer="708" w:gutter="0"/>
          <w:cols w:space="708"/>
          <w:docGrid w:linePitch="360"/>
        </w:sectPr>
      </w:pPr>
      <w:r w:rsidRPr="00562265">
        <w:lastRenderedPageBreak/>
        <w:drawing>
          <wp:anchor distT="0" distB="0" distL="114300" distR="114300" simplePos="0" relativeHeight="251666432" behindDoc="0" locked="0" layoutInCell="1" allowOverlap="1" wp14:anchorId="27984F3E" wp14:editId="355045B6">
            <wp:simplePos x="0" y="0"/>
            <wp:positionH relativeFrom="column">
              <wp:posOffset>3810</wp:posOffset>
            </wp:positionH>
            <wp:positionV relativeFrom="paragraph">
              <wp:posOffset>0</wp:posOffset>
            </wp:positionV>
            <wp:extent cx="9026525" cy="6113145"/>
            <wp:effectExtent l="0" t="0" r="3175" b="1905"/>
            <wp:wrapSquare wrapText="bothSides"/>
            <wp:docPr id="21920442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26525" cy="6113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A13E6F" w14:textId="6A16CA5B" w:rsidR="00772359" w:rsidRDefault="00081067" w:rsidP="00601D03">
      <w:pPr>
        <w:spacing w:after="0" w:line="240" w:lineRule="auto"/>
        <w:rPr>
          <w:rFonts w:ascii="Arial" w:hAnsi="Arial" w:cs="Arial"/>
          <w:sz w:val="24"/>
          <w:szCs w:val="24"/>
        </w:rPr>
      </w:pPr>
      <w:r w:rsidRPr="00081067">
        <w:lastRenderedPageBreak/>
        <w:drawing>
          <wp:anchor distT="0" distB="0" distL="114300" distR="114300" simplePos="0" relativeHeight="251667456" behindDoc="0" locked="0" layoutInCell="1" allowOverlap="1" wp14:anchorId="71EDFC06" wp14:editId="6759F65E">
            <wp:simplePos x="0" y="0"/>
            <wp:positionH relativeFrom="column">
              <wp:posOffset>-273847</wp:posOffset>
            </wp:positionH>
            <wp:positionV relativeFrom="paragraph">
              <wp:posOffset>3810</wp:posOffset>
            </wp:positionV>
            <wp:extent cx="6276340" cy="7580630"/>
            <wp:effectExtent l="0" t="0" r="0" b="1270"/>
            <wp:wrapSquare wrapText="bothSides"/>
            <wp:docPr id="103274133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r="2998"/>
                    <a:stretch>
                      <a:fillRect/>
                    </a:stretch>
                  </pic:blipFill>
                  <pic:spPr bwMode="auto">
                    <a:xfrm>
                      <a:off x="0" y="0"/>
                      <a:ext cx="6276340" cy="7580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B3728E" w14:textId="77777777" w:rsidR="00772359" w:rsidRDefault="00772359" w:rsidP="00601D03">
      <w:pPr>
        <w:spacing w:after="0" w:line="240" w:lineRule="auto"/>
        <w:rPr>
          <w:rFonts w:ascii="Arial" w:hAnsi="Arial" w:cs="Arial"/>
          <w:sz w:val="24"/>
          <w:szCs w:val="24"/>
        </w:rPr>
      </w:pPr>
    </w:p>
    <w:p w14:paraId="10B3054E" w14:textId="77777777" w:rsidR="00772359" w:rsidRDefault="00772359" w:rsidP="00601D03">
      <w:pPr>
        <w:spacing w:after="0" w:line="240" w:lineRule="auto"/>
        <w:rPr>
          <w:rFonts w:ascii="Arial" w:hAnsi="Arial" w:cs="Arial"/>
          <w:sz w:val="24"/>
          <w:szCs w:val="24"/>
        </w:rPr>
      </w:pPr>
    </w:p>
    <w:p w14:paraId="1316CB74" w14:textId="3B9F228D" w:rsidR="00772359" w:rsidRDefault="00772359" w:rsidP="00601D03">
      <w:pPr>
        <w:spacing w:after="0" w:line="240" w:lineRule="auto"/>
        <w:rPr>
          <w:rFonts w:ascii="Arial" w:hAnsi="Arial" w:cs="Arial"/>
          <w:sz w:val="24"/>
          <w:szCs w:val="24"/>
        </w:rPr>
      </w:pPr>
    </w:p>
    <w:p w14:paraId="5CA8181A" w14:textId="77777777" w:rsidR="00772359" w:rsidRDefault="00772359" w:rsidP="00601D03">
      <w:pPr>
        <w:spacing w:after="0" w:line="240" w:lineRule="auto"/>
        <w:rPr>
          <w:rFonts w:ascii="Arial" w:hAnsi="Arial" w:cs="Arial"/>
          <w:sz w:val="24"/>
          <w:szCs w:val="24"/>
        </w:rPr>
      </w:pPr>
    </w:p>
    <w:p w14:paraId="1107AB3F" w14:textId="34F2BD62" w:rsidR="00772359" w:rsidRDefault="00CE0213" w:rsidP="00601D03">
      <w:pPr>
        <w:spacing w:after="0" w:line="240" w:lineRule="auto"/>
        <w:rPr>
          <w:rFonts w:ascii="Arial" w:hAnsi="Arial" w:cs="Arial"/>
          <w:sz w:val="24"/>
          <w:szCs w:val="24"/>
        </w:rPr>
      </w:pPr>
      <w:r w:rsidRPr="00CE0213">
        <w:lastRenderedPageBreak/>
        <w:drawing>
          <wp:anchor distT="0" distB="0" distL="114300" distR="114300" simplePos="0" relativeHeight="251668480" behindDoc="0" locked="0" layoutInCell="1" allowOverlap="1" wp14:anchorId="70C2BCE9" wp14:editId="0407DBE0">
            <wp:simplePos x="0" y="0"/>
            <wp:positionH relativeFrom="column">
              <wp:posOffset>-261620</wp:posOffset>
            </wp:positionH>
            <wp:positionV relativeFrom="paragraph">
              <wp:posOffset>3810</wp:posOffset>
            </wp:positionV>
            <wp:extent cx="6453505" cy="7974330"/>
            <wp:effectExtent l="0" t="0" r="0" b="7620"/>
            <wp:wrapSquare wrapText="bothSides"/>
            <wp:docPr id="50617582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53505" cy="7974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6E72D5" w14:textId="491616C6" w:rsidR="00772359" w:rsidRDefault="00AA3B10" w:rsidP="00601D03">
      <w:pPr>
        <w:spacing w:after="0" w:line="240" w:lineRule="auto"/>
        <w:rPr>
          <w:rFonts w:ascii="Arial" w:hAnsi="Arial" w:cs="Arial"/>
          <w:sz w:val="24"/>
          <w:szCs w:val="24"/>
        </w:rPr>
      </w:pPr>
      <w:r w:rsidRPr="00AA3B10">
        <w:lastRenderedPageBreak/>
        <w:drawing>
          <wp:anchor distT="0" distB="0" distL="114300" distR="114300" simplePos="0" relativeHeight="251669504" behindDoc="0" locked="0" layoutInCell="1" allowOverlap="1" wp14:anchorId="5BF50042" wp14:editId="54606E72">
            <wp:simplePos x="0" y="0"/>
            <wp:positionH relativeFrom="column">
              <wp:posOffset>-377663</wp:posOffset>
            </wp:positionH>
            <wp:positionV relativeFrom="paragraph">
              <wp:posOffset>3810</wp:posOffset>
            </wp:positionV>
            <wp:extent cx="6464300" cy="7564755"/>
            <wp:effectExtent l="0" t="0" r="0" b="0"/>
            <wp:wrapSquare wrapText="bothSides"/>
            <wp:docPr id="209950485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a:extLst>
                        <a:ext uri="{28A0092B-C50C-407E-A947-70E740481C1C}">
                          <a14:useLocalDpi xmlns:a14="http://schemas.microsoft.com/office/drawing/2010/main" val="0"/>
                        </a:ext>
                      </a:extLst>
                    </a:blip>
                    <a:srcRect r="2401"/>
                    <a:stretch>
                      <a:fillRect/>
                    </a:stretch>
                  </pic:blipFill>
                  <pic:spPr bwMode="auto">
                    <a:xfrm>
                      <a:off x="0" y="0"/>
                      <a:ext cx="6464300" cy="7564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3D4471B5" w14:textId="74BEC772" w:rsidR="002F13CF" w:rsidRDefault="009E3841" w:rsidP="00601D03">
      <w:pPr>
        <w:spacing w:after="0" w:line="240" w:lineRule="auto"/>
        <w:rPr>
          <w:rFonts w:ascii="Arial" w:hAnsi="Arial" w:cs="Arial"/>
          <w:sz w:val="24"/>
          <w:szCs w:val="24"/>
        </w:rPr>
      </w:pPr>
      <w:r w:rsidRPr="009E3841">
        <w:rPr>
          <w:noProof/>
        </w:rPr>
        <w:lastRenderedPageBreak/>
        <w:drawing>
          <wp:anchor distT="0" distB="0" distL="114300" distR="114300" simplePos="0" relativeHeight="251670528" behindDoc="0" locked="0" layoutInCell="1" allowOverlap="1" wp14:anchorId="556929C6" wp14:editId="220AF463">
            <wp:simplePos x="0" y="0"/>
            <wp:positionH relativeFrom="column">
              <wp:posOffset>-395341</wp:posOffset>
            </wp:positionH>
            <wp:positionV relativeFrom="paragraph">
              <wp:posOffset>0</wp:posOffset>
            </wp:positionV>
            <wp:extent cx="6342380" cy="7910195"/>
            <wp:effectExtent l="0" t="0" r="1270" b="0"/>
            <wp:wrapSquare wrapText="bothSides"/>
            <wp:docPr id="117914489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42380" cy="7910195"/>
                    </a:xfrm>
                    <a:prstGeom prst="rect">
                      <a:avLst/>
                    </a:prstGeom>
                    <a:noFill/>
                    <a:ln>
                      <a:noFill/>
                    </a:ln>
                  </pic:spPr>
                </pic:pic>
              </a:graphicData>
            </a:graphic>
          </wp:anchor>
        </w:drawing>
      </w:r>
    </w:p>
    <w:p w14:paraId="41B387E0" w14:textId="3CA99322" w:rsidR="00DE2AD5" w:rsidRPr="001B2E36" w:rsidRDefault="00DE2AD5" w:rsidP="00601D03">
      <w:pPr>
        <w:spacing w:after="0" w:line="240" w:lineRule="auto"/>
        <w:rPr>
          <w:rFonts w:ascii="Arial" w:hAnsi="Arial" w:cs="Arial"/>
          <w:sz w:val="24"/>
          <w:szCs w:val="24"/>
        </w:rPr>
      </w:pPr>
    </w:p>
    <w:sectPr w:rsidR="00DE2AD5" w:rsidRPr="001B2E36" w:rsidSect="0077235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2C819" w14:textId="77777777" w:rsidR="00130C87" w:rsidRPr="00083408" w:rsidRDefault="00130C87" w:rsidP="005779A8">
      <w:pPr>
        <w:spacing w:after="0" w:line="240" w:lineRule="auto"/>
      </w:pPr>
      <w:r w:rsidRPr="00083408">
        <w:separator/>
      </w:r>
    </w:p>
  </w:endnote>
  <w:endnote w:type="continuationSeparator" w:id="0">
    <w:p w14:paraId="507ADD3E" w14:textId="77777777" w:rsidR="00130C87" w:rsidRPr="00083408" w:rsidRDefault="00130C87" w:rsidP="005779A8">
      <w:pPr>
        <w:spacing w:after="0" w:line="240" w:lineRule="auto"/>
      </w:pPr>
      <w:r w:rsidRPr="000834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803E4" w14:textId="77777777" w:rsidR="00130C87" w:rsidRPr="00083408" w:rsidRDefault="00130C87" w:rsidP="005779A8">
      <w:pPr>
        <w:spacing w:after="0" w:line="240" w:lineRule="auto"/>
      </w:pPr>
      <w:r w:rsidRPr="00083408">
        <w:separator/>
      </w:r>
    </w:p>
  </w:footnote>
  <w:footnote w:type="continuationSeparator" w:id="0">
    <w:p w14:paraId="39F7101C" w14:textId="77777777" w:rsidR="00130C87" w:rsidRPr="00083408" w:rsidRDefault="00130C87" w:rsidP="005779A8">
      <w:pPr>
        <w:spacing w:after="0" w:line="240" w:lineRule="auto"/>
      </w:pPr>
      <w:r w:rsidRPr="000834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76AE4" w14:textId="41D6EFE4" w:rsidR="00713EF1" w:rsidRPr="00083408" w:rsidRDefault="00713EF1" w:rsidP="00482885">
    <w:pPr>
      <w:pStyle w:val="Encabezado"/>
      <w:tabs>
        <w:tab w:val="clear" w:pos="4419"/>
        <w:tab w:val="clear" w:pos="8838"/>
        <w:tab w:val="left" w:pos="7860"/>
      </w:tabs>
    </w:pPr>
    <w:r w:rsidRPr="00083408">
      <w:rPr>
        <w:noProof/>
        <w:lang w:eastAsia="es-ES"/>
      </w:rPr>
      <w:drawing>
        <wp:anchor distT="0" distB="0" distL="114300" distR="114300" simplePos="0" relativeHeight="251658240" behindDoc="1" locked="0" layoutInCell="1" allowOverlap="1" wp14:anchorId="5ACB8166" wp14:editId="64BF47FF">
          <wp:simplePos x="0" y="0"/>
          <wp:positionH relativeFrom="page">
            <wp:posOffset>-20489</wp:posOffset>
          </wp:positionH>
          <wp:positionV relativeFrom="paragraph">
            <wp:posOffset>-714375</wp:posOffset>
          </wp:positionV>
          <wp:extent cx="7909578" cy="10235556"/>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909578" cy="10235556"/>
                  </a:xfrm>
                  <a:prstGeom prst="rect">
                    <a:avLst/>
                  </a:prstGeom>
                </pic:spPr>
              </pic:pic>
            </a:graphicData>
          </a:graphic>
          <wp14:sizeRelH relativeFrom="page">
            <wp14:pctWidth>0</wp14:pctWidth>
          </wp14:sizeRelH>
          <wp14:sizeRelV relativeFrom="page">
            <wp14:pctHeight>0</wp14:pctHeight>
          </wp14:sizeRelV>
        </wp:anchor>
      </w:drawing>
    </w:r>
    <w:r w:rsidRPr="0008340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659EF"/>
    <w:multiLevelType w:val="hybridMultilevel"/>
    <w:tmpl w:val="D95AF5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B3139B6"/>
    <w:multiLevelType w:val="hybridMultilevel"/>
    <w:tmpl w:val="C874B4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CF00619"/>
    <w:multiLevelType w:val="hybridMultilevel"/>
    <w:tmpl w:val="B43624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ED52E0B"/>
    <w:multiLevelType w:val="hybridMultilevel"/>
    <w:tmpl w:val="6234F49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47CA4E57"/>
    <w:multiLevelType w:val="multilevel"/>
    <w:tmpl w:val="664E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BA4AE8"/>
    <w:multiLevelType w:val="multilevel"/>
    <w:tmpl w:val="CEAE7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2F5548"/>
    <w:multiLevelType w:val="multilevel"/>
    <w:tmpl w:val="CD0E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8B2C36"/>
    <w:multiLevelType w:val="hybridMultilevel"/>
    <w:tmpl w:val="BFA6ED1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8" w15:restartNumberingAfterBreak="1">
    <w:nsid w:val="68A31126"/>
    <w:multiLevelType w:val="hybridMultilevel"/>
    <w:tmpl w:val="47F61CA2"/>
    <w:lvl w:ilvl="0" w:tplc="C8CCD6B0">
      <w:start w:val="1"/>
      <w:numFmt w:val="upperRoman"/>
      <w:lvlText w:val="%1."/>
      <w:lvlJc w:val="left"/>
      <w:pPr>
        <w:ind w:left="720" w:hanging="360"/>
      </w:pPr>
      <w:rPr>
        <w:rFonts w:ascii="Arial" w:hAnsi="Arial" w:cs="Arial" w:hint="default"/>
        <w:b w:val="0"/>
        <w:bCs w:val="0"/>
        <w:i w:val="0"/>
        <w:iCs w:val="0"/>
        <w:color w:val="000000" w:themeColor="text1"/>
        <w:spacing w:val="0"/>
        <w:w w:val="81"/>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63978889">
    <w:abstractNumId w:val="3"/>
  </w:num>
  <w:num w:numId="2" w16cid:durableId="1180389075">
    <w:abstractNumId w:val="7"/>
  </w:num>
  <w:num w:numId="3" w16cid:durableId="944658342">
    <w:abstractNumId w:val="8"/>
  </w:num>
  <w:num w:numId="4" w16cid:durableId="2052684235">
    <w:abstractNumId w:val="5"/>
  </w:num>
  <w:num w:numId="5" w16cid:durableId="818426082">
    <w:abstractNumId w:val="0"/>
  </w:num>
  <w:num w:numId="6" w16cid:durableId="2049331601">
    <w:abstractNumId w:val="1"/>
  </w:num>
  <w:num w:numId="7" w16cid:durableId="1957253543">
    <w:abstractNumId w:val="6"/>
  </w:num>
  <w:num w:numId="8" w16cid:durableId="1688866961">
    <w:abstractNumId w:val="4"/>
  </w:num>
  <w:num w:numId="9" w16cid:durableId="1508330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7CC"/>
    <w:rsid w:val="00000E4E"/>
    <w:rsid w:val="00002ED1"/>
    <w:rsid w:val="0000713B"/>
    <w:rsid w:val="00007CC1"/>
    <w:rsid w:val="000125C7"/>
    <w:rsid w:val="00012D08"/>
    <w:rsid w:val="000131AA"/>
    <w:rsid w:val="0001383C"/>
    <w:rsid w:val="00015291"/>
    <w:rsid w:val="000154A8"/>
    <w:rsid w:val="00015963"/>
    <w:rsid w:val="00020D6D"/>
    <w:rsid w:val="00020FAB"/>
    <w:rsid w:val="000229C7"/>
    <w:rsid w:val="000302FD"/>
    <w:rsid w:val="0003165D"/>
    <w:rsid w:val="00031A1D"/>
    <w:rsid w:val="0003319B"/>
    <w:rsid w:val="000338EC"/>
    <w:rsid w:val="00034440"/>
    <w:rsid w:val="0003524C"/>
    <w:rsid w:val="00041041"/>
    <w:rsid w:val="00041A32"/>
    <w:rsid w:val="00041E9B"/>
    <w:rsid w:val="00042F3C"/>
    <w:rsid w:val="00052163"/>
    <w:rsid w:val="00054D3D"/>
    <w:rsid w:val="0005556D"/>
    <w:rsid w:val="000565C7"/>
    <w:rsid w:val="000566B9"/>
    <w:rsid w:val="00056B16"/>
    <w:rsid w:val="0006269F"/>
    <w:rsid w:val="00067504"/>
    <w:rsid w:val="00067685"/>
    <w:rsid w:val="00067AA3"/>
    <w:rsid w:val="00067BEC"/>
    <w:rsid w:val="0007076F"/>
    <w:rsid w:val="000734D0"/>
    <w:rsid w:val="00077A2D"/>
    <w:rsid w:val="000801F8"/>
    <w:rsid w:val="00081067"/>
    <w:rsid w:val="00083408"/>
    <w:rsid w:val="00084803"/>
    <w:rsid w:val="00084D2B"/>
    <w:rsid w:val="00087BFA"/>
    <w:rsid w:val="00091113"/>
    <w:rsid w:val="000918BB"/>
    <w:rsid w:val="00093BB0"/>
    <w:rsid w:val="00094FBB"/>
    <w:rsid w:val="00097EFB"/>
    <w:rsid w:val="000A2CDC"/>
    <w:rsid w:val="000A3570"/>
    <w:rsid w:val="000A7412"/>
    <w:rsid w:val="000B09F9"/>
    <w:rsid w:val="000B48EF"/>
    <w:rsid w:val="000B6C67"/>
    <w:rsid w:val="000B723E"/>
    <w:rsid w:val="000C53D2"/>
    <w:rsid w:val="000C5FD3"/>
    <w:rsid w:val="000C6E56"/>
    <w:rsid w:val="000D2ED1"/>
    <w:rsid w:val="000D595E"/>
    <w:rsid w:val="000E7550"/>
    <w:rsid w:val="000F5DFB"/>
    <w:rsid w:val="000F6DC7"/>
    <w:rsid w:val="00100364"/>
    <w:rsid w:val="001015D7"/>
    <w:rsid w:val="00102419"/>
    <w:rsid w:val="001030EA"/>
    <w:rsid w:val="00103F50"/>
    <w:rsid w:val="00104F81"/>
    <w:rsid w:val="00104FBB"/>
    <w:rsid w:val="00112CA9"/>
    <w:rsid w:val="001169AA"/>
    <w:rsid w:val="00121012"/>
    <w:rsid w:val="001211E0"/>
    <w:rsid w:val="001224AF"/>
    <w:rsid w:val="00122CBC"/>
    <w:rsid w:val="00123E87"/>
    <w:rsid w:val="00126335"/>
    <w:rsid w:val="00130B65"/>
    <w:rsid w:val="00130C87"/>
    <w:rsid w:val="001329CB"/>
    <w:rsid w:val="001354BE"/>
    <w:rsid w:val="00137A15"/>
    <w:rsid w:val="001400FE"/>
    <w:rsid w:val="00145917"/>
    <w:rsid w:val="00150232"/>
    <w:rsid w:val="00154462"/>
    <w:rsid w:val="00161768"/>
    <w:rsid w:val="00161B47"/>
    <w:rsid w:val="00163542"/>
    <w:rsid w:val="0016486D"/>
    <w:rsid w:val="00166352"/>
    <w:rsid w:val="001667BE"/>
    <w:rsid w:val="001724A1"/>
    <w:rsid w:val="00174A27"/>
    <w:rsid w:val="001777D5"/>
    <w:rsid w:val="00180EA3"/>
    <w:rsid w:val="001825A2"/>
    <w:rsid w:val="00183C9E"/>
    <w:rsid w:val="00184ADE"/>
    <w:rsid w:val="0018651A"/>
    <w:rsid w:val="00190F29"/>
    <w:rsid w:val="001935CC"/>
    <w:rsid w:val="00195A62"/>
    <w:rsid w:val="00196F68"/>
    <w:rsid w:val="00197663"/>
    <w:rsid w:val="001A026B"/>
    <w:rsid w:val="001A0C4E"/>
    <w:rsid w:val="001A33BF"/>
    <w:rsid w:val="001A4C8C"/>
    <w:rsid w:val="001A5A56"/>
    <w:rsid w:val="001A60B5"/>
    <w:rsid w:val="001A72F5"/>
    <w:rsid w:val="001B14E9"/>
    <w:rsid w:val="001B2E36"/>
    <w:rsid w:val="001B373A"/>
    <w:rsid w:val="001B6897"/>
    <w:rsid w:val="001B7161"/>
    <w:rsid w:val="001C5CFC"/>
    <w:rsid w:val="001C7026"/>
    <w:rsid w:val="001D450D"/>
    <w:rsid w:val="001D46AE"/>
    <w:rsid w:val="001D4B52"/>
    <w:rsid w:val="001D54F4"/>
    <w:rsid w:val="001D5DE1"/>
    <w:rsid w:val="001E196A"/>
    <w:rsid w:val="001E26F8"/>
    <w:rsid w:val="001E564E"/>
    <w:rsid w:val="001E57CC"/>
    <w:rsid w:val="001E5956"/>
    <w:rsid w:val="001E5ABC"/>
    <w:rsid w:val="001F5B35"/>
    <w:rsid w:val="002029F9"/>
    <w:rsid w:val="00203646"/>
    <w:rsid w:val="002050E0"/>
    <w:rsid w:val="00205A7C"/>
    <w:rsid w:val="00211D02"/>
    <w:rsid w:val="00211DE5"/>
    <w:rsid w:val="00211E65"/>
    <w:rsid w:val="002131DB"/>
    <w:rsid w:val="00215444"/>
    <w:rsid w:val="00217D89"/>
    <w:rsid w:val="00221A7C"/>
    <w:rsid w:val="00222BF5"/>
    <w:rsid w:val="00224396"/>
    <w:rsid w:val="0022475E"/>
    <w:rsid w:val="00225CF0"/>
    <w:rsid w:val="002271E8"/>
    <w:rsid w:val="002344B1"/>
    <w:rsid w:val="00234BD9"/>
    <w:rsid w:val="00235F17"/>
    <w:rsid w:val="002364AC"/>
    <w:rsid w:val="002407C2"/>
    <w:rsid w:val="00241C41"/>
    <w:rsid w:val="00242699"/>
    <w:rsid w:val="00242F27"/>
    <w:rsid w:val="00247D71"/>
    <w:rsid w:val="0025007C"/>
    <w:rsid w:val="00252052"/>
    <w:rsid w:val="00252AB0"/>
    <w:rsid w:val="00256F3D"/>
    <w:rsid w:val="00260155"/>
    <w:rsid w:val="00260B8A"/>
    <w:rsid w:val="00261F71"/>
    <w:rsid w:val="00262161"/>
    <w:rsid w:val="002624A5"/>
    <w:rsid w:val="00262965"/>
    <w:rsid w:val="00265573"/>
    <w:rsid w:val="00271339"/>
    <w:rsid w:val="00271B96"/>
    <w:rsid w:val="0027230F"/>
    <w:rsid w:val="00272A7A"/>
    <w:rsid w:val="0027527B"/>
    <w:rsid w:val="00286F4D"/>
    <w:rsid w:val="00293E8B"/>
    <w:rsid w:val="002940B5"/>
    <w:rsid w:val="002A105F"/>
    <w:rsid w:val="002A394E"/>
    <w:rsid w:val="002A7226"/>
    <w:rsid w:val="002A79BB"/>
    <w:rsid w:val="002B13DE"/>
    <w:rsid w:val="002B1FD1"/>
    <w:rsid w:val="002B2E51"/>
    <w:rsid w:val="002B38F2"/>
    <w:rsid w:val="002C0545"/>
    <w:rsid w:val="002C4D12"/>
    <w:rsid w:val="002C5B9D"/>
    <w:rsid w:val="002C6D4F"/>
    <w:rsid w:val="002D310E"/>
    <w:rsid w:val="002D3A6D"/>
    <w:rsid w:val="002D42EF"/>
    <w:rsid w:val="002D49D3"/>
    <w:rsid w:val="002D7087"/>
    <w:rsid w:val="002D7928"/>
    <w:rsid w:val="002E01D9"/>
    <w:rsid w:val="002E0FFB"/>
    <w:rsid w:val="002E107C"/>
    <w:rsid w:val="002E4277"/>
    <w:rsid w:val="002E461E"/>
    <w:rsid w:val="002E4D0C"/>
    <w:rsid w:val="002E54C9"/>
    <w:rsid w:val="002F13CF"/>
    <w:rsid w:val="002F1B35"/>
    <w:rsid w:val="002F32C5"/>
    <w:rsid w:val="002F3D9D"/>
    <w:rsid w:val="003003AD"/>
    <w:rsid w:val="003044B2"/>
    <w:rsid w:val="003119E2"/>
    <w:rsid w:val="0031540D"/>
    <w:rsid w:val="00315838"/>
    <w:rsid w:val="00316FDF"/>
    <w:rsid w:val="00321639"/>
    <w:rsid w:val="00323F5D"/>
    <w:rsid w:val="00325FE1"/>
    <w:rsid w:val="003273A4"/>
    <w:rsid w:val="00327494"/>
    <w:rsid w:val="0033003E"/>
    <w:rsid w:val="003308BB"/>
    <w:rsid w:val="00334295"/>
    <w:rsid w:val="003437D0"/>
    <w:rsid w:val="003472A9"/>
    <w:rsid w:val="003479C7"/>
    <w:rsid w:val="0035108C"/>
    <w:rsid w:val="00351C98"/>
    <w:rsid w:val="00351E97"/>
    <w:rsid w:val="00354028"/>
    <w:rsid w:val="00354060"/>
    <w:rsid w:val="003566F7"/>
    <w:rsid w:val="003573AE"/>
    <w:rsid w:val="00362A3A"/>
    <w:rsid w:val="00362D77"/>
    <w:rsid w:val="0037199A"/>
    <w:rsid w:val="00375038"/>
    <w:rsid w:val="003758C3"/>
    <w:rsid w:val="0038055B"/>
    <w:rsid w:val="00383A7E"/>
    <w:rsid w:val="00384E43"/>
    <w:rsid w:val="0038574D"/>
    <w:rsid w:val="00387706"/>
    <w:rsid w:val="00387BB6"/>
    <w:rsid w:val="00387FB5"/>
    <w:rsid w:val="00390187"/>
    <w:rsid w:val="003908B7"/>
    <w:rsid w:val="003915DA"/>
    <w:rsid w:val="003971E3"/>
    <w:rsid w:val="00397448"/>
    <w:rsid w:val="003A1B8D"/>
    <w:rsid w:val="003A2FB2"/>
    <w:rsid w:val="003A4C0F"/>
    <w:rsid w:val="003A5B8F"/>
    <w:rsid w:val="003A7B28"/>
    <w:rsid w:val="003B156A"/>
    <w:rsid w:val="003B2A89"/>
    <w:rsid w:val="003B3F17"/>
    <w:rsid w:val="003B7DA0"/>
    <w:rsid w:val="003C0893"/>
    <w:rsid w:val="003C5B62"/>
    <w:rsid w:val="003D2A65"/>
    <w:rsid w:val="003D6800"/>
    <w:rsid w:val="003D6D68"/>
    <w:rsid w:val="003D7347"/>
    <w:rsid w:val="003E14D2"/>
    <w:rsid w:val="003E36A4"/>
    <w:rsid w:val="003E4E62"/>
    <w:rsid w:val="003E6626"/>
    <w:rsid w:val="003E6687"/>
    <w:rsid w:val="003F2ED1"/>
    <w:rsid w:val="003F3CA6"/>
    <w:rsid w:val="003F4084"/>
    <w:rsid w:val="00400105"/>
    <w:rsid w:val="00403613"/>
    <w:rsid w:val="004040E7"/>
    <w:rsid w:val="00406FCE"/>
    <w:rsid w:val="00410481"/>
    <w:rsid w:val="004145D7"/>
    <w:rsid w:val="0041467B"/>
    <w:rsid w:val="004151A9"/>
    <w:rsid w:val="00416400"/>
    <w:rsid w:val="00417687"/>
    <w:rsid w:val="00426CFC"/>
    <w:rsid w:val="00430011"/>
    <w:rsid w:val="00435BB9"/>
    <w:rsid w:val="0043711D"/>
    <w:rsid w:val="004419BF"/>
    <w:rsid w:val="00443436"/>
    <w:rsid w:val="00443515"/>
    <w:rsid w:val="0045072C"/>
    <w:rsid w:val="00452352"/>
    <w:rsid w:val="0045344C"/>
    <w:rsid w:val="004569EE"/>
    <w:rsid w:val="0045701D"/>
    <w:rsid w:val="00457403"/>
    <w:rsid w:val="00457E13"/>
    <w:rsid w:val="00460AC9"/>
    <w:rsid w:val="00460CC7"/>
    <w:rsid w:val="00461FAF"/>
    <w:rsid w:val="00462ED0"/>
    <w:rsid w:val="00463185"/>
    <w:rsid w:val="00465BC5"/>
    <w:rsid w:val="00467282"/>
    <w:rsid w:val="00475D5C"/>
    <w:rsid w:val="00477630"/>
    <w:rsid w:val="00481A0E"/>
    <w:rsid w:val="00482885"/>
    <w:rsid w:val="004842AC"/>
    <w:rsid w:val="00486ADE"/>
    <w:rsid w:val="00490E6B"/>
    <w:rsid w:val="00490ECD"/>
    <w:rsid w:val="00491308"/>
    <w:rsid w:val="00491F3E"/>
    <w:rsid w:val="00493BCF"/>
    <w:rsid w:val="004965A7"/>
    <w:rsid w:val="004A128D"/>
    <w:rsid w:val="004A22DB"/>
    <w:rsid w:val="004A518A"/>
    <w:rsid w:val="004A69FD"/>
    <w:rsid w:val="004A7C11"/>
    <w:rsid w:val="004B36AD"/>
    <w:rsid w:val="004B6B81"/>
    <w:rsid w:val="004B7A21"/>
    <w:rsid w:val="004C0F8E"/>
    <w:rsid w:val="004C20F6"/>
    <w:rsid w:val="004C4FEE"/>
    <w:rsid w:val="004C72F3"/>
    <w:rsid w:val="004D13AC"/>
    <w:rsid w:val="004D1C4C"/>
    <w:rsid w:val="004D54B6"/>
    <w:rsid w:val="004D71D0"/>
    <w:rsid w:val="004E1989"/>
    <w:rsid w:val="004E34C8"/>
    <w:rsid w:val="004F3847"/>
    <w:rsid w:val="004F74B9"/>
    <w:rsid w:val="00500EF2"/>
    <w:rsid w:val="00502226"/>
    <w:rsid w:val="00503EDE"/>
    <w:rsid w:val="0050791A"/>
    <w:rsid w:val="00510002"/>
    <w:rsid w:val="00512C78"/>
    <w:rsid w:val="00516B8E"/>
    <w:rsid w:val="005176A5"/>
    <w:rsid w:val="0052148F"/>
    <w:rsid w:val="00522802"/>
    <w:rsid w:val="00530E9C"/>
    <w:rsid w:val="00532163"/>
    <w:rsid w:val="00536050"/>
    <w:rsid w:val="005368CC"/>
    <w:rsid w:val="00542AB5"/>
    <w:rsid w:val="00547F0B"/>
    <w:rsid w:val="00551D69"/>
    <w:rsid w:val="005524DA"/>
    <w:rsid w:val="005532E4"/>
    <w:rsid w:val="005542C9"/>
    <w:rsid w:val="005542F7"/>
    <w:rsid w:val="00554FB7"/>
    <w:rsid w:val="00555430"/>
    <w:rsid w:val="00556B99"/>
    <w:rsid w:val="0056041B"/>
    <w:rsid w:val="00560A2F"/>
    <w:rsid w:val="00562265"/>
    <w:rsid w:val="00562490"/>
    <w:rsid w:val="00563853"/>
    <w:rsid w:val="005658F9"/>
    <w:rsid w:val="005660FA"/>
    <w:rsid w:val="0057284C"/>
    <w:rsid w:val="005760F6"/>
    <w:rsid w:val="00577117"/>
    <w:rsid w:val="005779A8"/>
    <w:rsid w:val="00577BF6"/>
    <w:rsid w:val="00580B5C"/>
    <w:rsid w:val="005825E2"/>
    <w:rsid w:val="00584E99"/>
    <w:rsid w:val="005865CF"/>
    <w:rsid w:val="005902E0"/>
    <w:rsid w:val="00595270"/>
    <w:rsid w:val="00595B0A"/>
    <w:rsid w:val="0059609E"/>
    <w:rsid w:val="005A0984"/>
    <w:rsid w:val="005A3A24"/>
    <w:rsid w:val="005A60DC"/>
    <w:rsid w:val="005B0DF0"/>
    <w:rsid w:val="005B4541"/>
    <w:rsid w:val="005B5A24"/>
    <w:rsid w:val="005B6796"/>
    <w:rsid w:val="005C000B"/>
    <w:rsid w:val="005C3FC9"/>
    <w:rsid w:val="005C4ECA"/>
    <w:rsid w:val="005C7F41"/>
    <w:rsid w:val="005D2C0E"/>
    <w:rsid w:val="005D49C1"/>
    <w:rsid w:val="005D66DC"/>
    <w:rsid w:val="005E01C6"/>
    <w:rsid w:val="005E1381"/>
    <w:rsid w:val="005E2147"/>
    <w:rsid w:val="005E4610"/>
    <w:rsid w:val="005E58F6"/>
    <w:rsid w:val="005F2085"/>
    <w:rsid w:val="005F208D"/>
    <w:rsid w:val="005F3547"/>
    <w:rsid w:val="00601D03"/>
    <w:rsid w:val="0060417F"/>
    <w:rsid w:val="00605B0C"/>
    <w:rsid w:val="00607637"/>
    <w:rsid w:val="00611C24"/>
    <w:rsid w:val="00612BBB"/>
    <w:rsid w:val="006149B5"/>
    <w:rsid w:val="00615B46"/>
    <w:rsid w:val="00621E7E"/>
    <w:rsid w:val="00625300"/>
    <w:rsid w:val="006266DF"/>
    <w:rsid w:val="0063144F"/>
    <w:rsid w:val="0063645E"/>
    <w:rsid w:val="0063741C"/>
    <w:rsid w:val="0063745D"/>
    <w:rsid w:val="006453BE"/>
    <w:rsid w:val="00646279"/>
    <w:rsid w:val="00652F26"/>
    <w:rsid w:val="0065341E"/>
    <w:rsid w:val="00653764"/>
    <w:rsid w:val="00653F99"/>
    <w:rsid w:val="00654EE6"/>
    <w:rsid w:val="006573A9"/>
    <w:rsid w:val="00657A43"/>
    <w:rsid w:val="0066048F"/>
    <w:rsid w:val="006657A4"/>
    <w:rsid w:val="00665DDA"/>
    <w:rsid w:val="006666A0"/>
    <w:rsid w:val="0067039C"/>
    <w:rsid w:val="00670E6F"/>
    <w:rsid w:val="00670F6E"/>
    <w:rsid w:val="00672090"/>
    <w:rsid w:val="0067230A"/>
    <w:rsid w:val="0067336F"/>
    <w:rsid w:val="00675B22"/>
    <w:rsid w:val="0068510F"/>
    <w:rsid w:val="006862FE"/>
    <w:rsid w:val="00687027"/>
    <w:rsid w:val="0068761E"/>
    <w:rsid w:val="006935B9"/>
    <w:rsid w:val="00697479"/>
    <w:rsid w:val="006A0760"/>
    <w:rsid w:val="006A0B22"/>
    <w:rsid w:val="006A22F4"/>
    <w:rsid w:val="006A2D97"/>
    <w:rsid w:val="006A4880"/>
    <w:rsid w:val="006A5FD6"/>
    <w:rsid w:val="006A70EC"/>
    <w:rsid w:val="006B3C04"/>
    <w:rsid w:val="006B61B0"/>
    <w:rsid w:val="006C1DA3"/>
    <w:rsid w:val="006C1E84"/>
    <w:rsid w:val="006C4DB6"/>
    <w:rsid w:val="006C6946"/>
    <w:rsid w:val="006C77CC"/>
    <w:rsid w:val="006D4D4D"/>
    <w:rsid w:val="006D50D3"/>
    <w:rsid w:val="006D7D46"/>
    <w:rsid w:val="006E0FE8"/>
    <w:rsid w:val="006E3112"/>
    <w:rsid w:val="006E4588"/>
    <w:rsid w:val="006E45C6"/>
    <w:rsid w:val="006E4915"/>
    <w:rsid w:val="006F0F1A"/>
    <w:rsid w:val="006F2037"/>
    <w:rsid w:val="006F63CC"/>
    <w:rsid w:val="006F6B9B"/>
    <w:rsid w:val="006F7035"/>
    <w:rsid w:val="006F7753"/>
    <w:rsid w:val="006F7BF4"/>
    <w:rsid w:val="00701865"/>
    <w:rsid w:val="00701D1A"/>
    <w:rsid w:val="00706574"/>
    <w:rsid w:val="00710791"/>
    <w:rsid w:val="007118A4"/>
    <w:rsid w:val="00713EF1"/>
    <w:rsid w:val="00715AD8"/>
    <w:rsid w:val="00716779"/>
    <w:rsid w:val="00720402"/>
    <w:rsid w:val="00725A1E"/>
    <w:rsid w:val="00726EEB"/>
    <w:rsid w:val="007272B3"/>
    <w:rsid w:val="007339EC"/>
    <w:rsid w:val="007413FA"/>
    <w:rsid w:val="0074170F"/>
    <w:rsid w:val="00742519"/>
    <w:rsid w:val="00746E03"/>
    <w:rsid w:val="007511E1"/>
    <w:rsid w:val="0076015C"/>
    <w:rsid w:val="00761DC3"/>
    <w:rsid w:val="00763361"/>
    <w:rsid w:val="00766345"/>
    <w:rsid w:val="007667A9"/>
    <w:rsid w:val="00766FDC"/>
    <w:rsid w:val="007702EE"/>
    <w:rsid w:val="00772359"/>
    <w:rsid w:val="00775B5C"/>
    <w:rsid w:val="0077716C"/>
    <w:rsid w:val="00777CAE"/>
    <w:rsid w:val="007832D9"/>
    <w:rsid w:val="007901BC"/>
    <w:rsid w:val="00792F7B"/>
    <w:rsid w:val="00794259"/>
    <w:rsid w:val="00795605"/>
    <w:rsid w:val="00796272"/>
    <w:rsid w:val="00796809"/>
    <w:rsid w:val="00796DE0"/>
    <w:rsid w:val="007A15D1"/>
    <w:rsid w:val="007A58A1"/>
    <w:rsid w:val="007A7E9C"/>
    <w:rsid w:val="007B25D9"/>
    <w:rsid w:val="007B4350"/>
    <w:rsid w:val="007C1873"/>
    <w:rsid w:val="007C3A52"/>
    <w:rsid w:val="007C7A4F"/>
    <w:rsid w:val="007D557F"/>
    <w:rsid w:val="007D6C89"/>
    <w:rsid w:val="007E0F74"/>
    <w:rsid w:val="007E129C"/>
    <w:rsid w:val="007E1714"/>
    <w:rsid w:val="007F140D"/>
    <w:rsid w:val="007F3419"/>
    <w:rsid w:val="007F3C81"/>
    <w:rsid w:val="007F4F16"/>
    <w:rsid w:val="007F4FCB"/>
    <w:rsid w:val="007F645E"/>
    <w:rsid w:val="008046AA"/>
    <w:rsid w:val="0081435C"/>
    <w:rsid w:val="00815B94"/>
    <w:rsid w:val="00820198"/>
    <w:rsid w:val="00821162"/>
    <w:rsid w:val="008215B0"/>
    <w:rsid w:val="008237EE"/>
    <w:rsid w:val="00826C2B"/>
    <w:rsid w:val="00830BD2"/>
    <w:rsid w:val="00832ED2"/>
    <w:rsid w:val="00842EEF"/>
    <w:rsid w:val="00843509"/>
    <w:rsid w:val="008447BC"/>
    <w:rsid w:val="008551A7"/>
    <w:rsid w:val="008575D0"/>
    <w:rsid w:val="008614E8"/>
    <w:rsid w:val="00871E99"/>
    <w:rsid w:val="00874E89"/>
    <w:rsid w:val="00876085"/>
    <w:rsid w:val="00876D7C"/>
    <w:rsid w:val="00880E93"/>
    <w:rsid w:val="008813C9"/>
    <w:rsid w:val="00881494"/>
    <w:rsid w:val="00882CB6"/>
    <w:rsid w:val="008852D2"/>
    <w:rsid w:val="00885787"/>
    <w:rsid w:val="00885CB1"/>
    <w:rsid w:val="00886D95"/>
    <w:rsid w:val="00887BB5"/>
    <w:rsid w:val="0089085C"/>
    <w:rsid w:val="00891AE2"/>
    <w:rsid w:val="00893710"/>
    <w:rsid w:val="008946CB"/>
    <w:rsid w:val="008962F5"/>
    <w:rsid w:val="00897A78"/>
    <w:rsid w:val="008A321D"/>
    <w:rsid w:val="008A448A"/>
    <w:rsid w:val="008A4502"/>
    <w:rsid w:val="008A62FC"/>
    <w:rsid w:val="008B00FF"/>
    <w:rsid w:val="008B468A"/>
    <w:rsid w:val="008C2E5F"/>
    <w:rsid w:val="008C339C"/>
    <w:rsid w:val="008C36EA"/>
    <w:rsid w:val="008C63B6"/>
    <w:rsid w:val="008D25A1"/>
    <w:rsid w:val="008E0E5B"/>
    <w:rsid w:val="008E247B"/>
    <w:rsid w:val="008E2A53"/>
    <w:rsid w:val="008E4D49"/>
    <w:rsid w:val="008E6D74"/>
    <w:rsid w:val="008F31CA"/>
    <w:rsid w:val="009011DC"/>
    <w:rsid w:val="00903C25"/>
    <w:rsid w:val="00903CD9"/>
    <w:rsid w:val="009040D4"/>
    <w:rsid w:val="00910851"/>
    <w:rsid w:val="00912DC7"/>
    <w:rsid w:val="00913797"/>
    <w:rsid w:val="009137B1"/>
    <w:rsid w:val="00913AC6"/>
    <w:rsid w:val="009172BA"/>
    <w:rsid w:val="009173B2"/>
    <w:rsid w:val="00920129"/>
    <w:rsid w:val="009219CD"/>
    <w:rsid w:val="00922D06"/>
    <w:rsid w:val="00923406"/>
    <w:rsid w:val="00923CF4"/>
    <w:rsid w:val="00925977"/>
    <w:rsid w:val="00925D53"/>
    <w:rsid w:val="00930922"/>
    <w:rsid w:val="009318FC"/>
    <w:rsid w:val="00943A37"/>
    <w:rsid w:val="00943DDF"/>
    <w:rsid w:val="009444F6"/>
    <w:rsid w:val="00950AE7"/>
    <w:rsid w:val="0096055B"/>
    <w:rsid w:val="00965653"/>
    <w:rsid w:val="00965FAB"/>
    <w:rsid w:val="00966F08"/>
    <w:rsid w:val="00971E2A"/>
    <w:rsid w:val="009907C9"/>
    <w:rsid w:val="00991072"/>
    <w:rsid w:val="00996AA6"/>
    <w:rsid w:val="009979CF"/>
    <w:rsid w:val="009A20AD"/>
    <w:rsid w:val="009A37AA"/>
    <w:rsid w:val="009B4702"/>
    <w:rsid w:val="009B738E"/>
    <w:rsid w:val="009C03D3"/>
    <w:rsid w:val="009C0BC0"/>
    <w:rsid w:val="009C42C4"/>
    <w:rsid w:val="009D3D88"/>
    <w:rsid w:val="009D4968"/>
    <w:rsid w:val="009E3678"/>
    <w:rsid w:val="009E3841"/>
    <w:rsid w:val="009E3F79"/>
    <w:rsid w:val="009F02BA"/>
    <w:rsid w:val="009F03DF"/>
    <w:rsid w:val="009F23EC"/>
    <w:rsid w:val="009F45F2"/>
    <w:rsid w:val="009F56FB"/>
    <w:rsid w:val="00A00F85"/>
    <w:rsid w:val="00A01744"/>
    <w:rsid w:val="00A0393A"/>
    <w:rsid w:val="00A051A4"/>
    <w:rsid w:val="00A0613E"/>
    <w:rsid w:val="00A070DF"/>
    <w:rsid w:val="00A100CA"/>
    <w:rsid w:val="00A10345"/>
    <w:rsid w:val="00A1623A"/>
    <w:rsid w:val="00A165C1"/>
    <w:rsid w:val="00A209E9"/>
    <w:rsid w:val="00A20DB3"/>
    <w:rsid w:val="00A224E9"/>
    <w:rsid w:val="00A25AF4"/>
    <w:rsid w:val="00A26788"/>
    <w:rsid w:val="00A333F9"/>
    <w:rsid w:val="00A34EAA"/>
    <w:rsid w:val="00A36BF6"/>
    <w:rsid w:val="00A37556"/>
    <w:rsid w:val="00A4136D"/>
    <w:rsid w:val="00A41EBF"/>
    <w:rsid w:val="00A46486"/>
    <w:rsid w:val="00A51322"/>
    <w:rsid w:val="00A51B09"/>
    <w:rsid w:val="00A53C36"/>
    <w:rsid w:val="00A56E51"/>
    <w:rsid w:val="00A62CD7"/>
    <w:rsid w:val="00A631CD"/>
    <w:rsid w:val="00A644DB"/>
    <w:rsid w:val="00A6694D"/>
    <w:rsid w:val="00A67B8F"/>
    <w:rsid w:val="00A67D05"/>
    <w:rsid w:val="00A77914"/>
    <w:rsid w:val="00A8059B"/>
    <w:rsid w:val="00A82082"/>
    <w:rsid w:val="00A83137"/>
    <w:rsid w:val="00A851E1"/>
    <w:rsid w:val="00A90FD2"/>
    <w:rsid w:val="00A92C48"/>
    <w:rsid w:val="00A96FFB"/>
    <w:rsid w:val="00AA06CD"/>
    <w:rsid w:val="00AA3B10"/>
    <w:rsid w:val="00AA581E"/>
    <w:rsid w:val="00AB43BA"/>
    <w:rsid w:val="00AC4FAA"/>
    <w:rsid w:val="00AC68AD"/>
    <w:rsid w:val="00AD2EAA"/>
    <w:rsid w:val="00AE1036"/>
    <w:rsid w:val="00AE2F77"/>
    <w:rsid w:val="00AE5606"/>
    <w:rsid w:val="00AE610E"/>
    <w:rsid w:val="00AF169F"/>
    <w:rsid w:val="00AF43BC"/>
    <w:rsid w:val="00AF6B23"/>
    <w:rsid w:val="00AF79CD"/>
    <w:rsid w:val="00B006BE"/>
    <w:rsid w:val="00B07D17"/>
    <w:rsid w:val="00B12875"/>
    <w:rsid w:val="00B16479"/>
    <w:rsid w:val="00B17567"/>
    <w:rsid w:val="00B23795"/>
    <w:rsid w:val="00B23A01"/>
    <w:rsid w:val="00B3016D"/>
    <w:rsid w:val="00B33C81"/>
    <w:rsid w:val="00B36AFD"/>
    <w:rsid w:val="00B406CA"/>
    <w:rsid w:val="00B42734"/>
    <w:rsid w:val="00B43AA2"/>
    <w:rsid w:val="00B47719"/>
    <w:rsid w:val="00B47DBC"/>
    <w:rsid w:val="00B50BA7"/>
    <w:rsid w:val="00B51410"/>
    <w:rsid w:val="00B54578"/>
    <w:rsid w:val="00B55AA2"/>
    <w:rsid w:val="00B56887"/>
    <w:rsid w:val="00B57379"/>
    <w:rsid w:val="00B5758F"/>
    <w:rsid w:val="00B57823"/>
    <w:rsid w:val="00B6166A"/>
    <w:rsid w:val="00B61A1B"/>
    <w:rsid w:val="00B70F53"/>
    <w:rsid w:val="00B71EFE"/>
    <w:rsid w:val="00B763B2"/>
    <w:rsid w:val="00B83A6C"/>
    <w:rsid w:val="00B87673"/>
    <w:rsid w:val="00B91281"/>
    <w:rsid w:val="00B93201"/>
    <w:rsid w:val="00B93388"/>
    <w:rsid w:val="00B975D9"/>
    <w:rsid w:val="00BA5115"/>
    <w:rsid w:val="00BA58DF"/>
    <w:rsid w:val="00BA5C4C"/>
    <w:rsid w:val="00BA5D47"/>
    <w:rsid w:val="00BA709D"/>
    <w:rsid w:val="00BB1A71"/>
    <w:rsid w:val="00BB2339"/>
    <w:rsid w:val="00BB3D08"/>
    <w:rsid w:val="00BB3E5A"/>
    <w:rsid w:val="00BB45AE"/>
    <w:rsid w:val="00BC1772"/>
    <w:rsid w:val="00BC6604"/>
    <w:rsid w:val="00BC66EF"/>
    <w:rsid w:val="00BC68B1"/>
    <w:rsid w:val="00BC6FC4"/>
    <w:rsid w:val="00BD0253"/>
    <w:rsid w:val="00BD1855"/>
    <w:rsid w:val="00BD2470"/>
    <w:rsid w:val="00BD278B"/>
    <w:rsid w:val="00BD5AAA"/>
    <w:rsid w:val="00BE05E8"/>
    <w:rsid w:val="00BE4A57"/>
    <w:rsid w:val="00BE4E25"/>
    <w:rsid w:val="00BE77B9"/>
    <w:rsid w:val="00BF2C31"/>
    <w:rsid w:val="00BF7024"/>
    <w:rsid w:val="00C013C8"/>
    <w:rsid w:val="00C018FC"/>
    <w:rsid w:val="00C04B9E"/>
    <w:rsid w:val="00C05A81"/>
    <w:rsid w:val="00C1017A"/>
    <w:rsid w:val="00C1587E"/>
    <w:rsid w:val="00C21C70"/>
    <w:rsid w:val="00C26271"/>
    <w:rsid w:val="00C26702"/>
    <w:rsid w:val="00C30449"/>
    <w:rsid w:val="00C3078B"/>
    <w:rsid w:val="00C317DE"/>
    <w:rsid w:val="00C336A5"/>
    <w:rsid w:val="00C37665"/>
    <w:rsid w:val="00C41963"/>
    <w:rsid w:val="00C430A3"/>
    <w:rsid w:val="00C456E2"/>
    <w:rsid w:val="00C479A9"/>
    <w:rsid w:val="00C5400D"/>
    <w:rsid w:val="00C56A26"/>
    <w:rsid w:val="00C61120"/>
    <w:rsid w:val="00C61BF2"/>
    <w:rsid w:val="00C63DEA"/>
    <w:rsid w:val="00C66116"/>
    <w:rsid w:val="00C70DC8"/>
    <w:rsid w:val="00C8170D"/>
    <w:rsid w:val="00C82179"/>
    <w:rsid w:val="00C8242C"/>
    <w:rsid w:val="00C85CDA"/>
    <w:rsid w:val="00C875D1"/>
    <w:rsid w:val="00C90215"/>
    <w:rsid w:val="00C90A75"/>
    <w:rsid w:val="00C910D7"/>
    <w:rsid w:val="00C96789"/>
    <w:rsid w:val="00C973E0"/>
    <w:rsid w:val="00CA2DA4"/>
    <w:rsid w:val="00CA5342"/>
    <w:rsid w:val="00CA5779"/>
    <w:rsid w:val="00CB00ED"/>
    <w:rsid w:val="00CB28B0"/>
    <w:rsid w:val="00CB50F3"/>
    <w:rsid w:val="00CB7292"/>
    <w:rsid w:val="00CB72EF"/>
    <w:rsid w:val="00CC1123"/>
    <w:rsid w:val="00CC13BE"/>
    <w:rsid w:val="00CC3A1F"/>
    <w:rsid w:val="00CC5AA9"/>
    <w:rsid w:val="00CD0568"/>
    <w:rsid w:val="00CD4F2A"/>
    <w:rsid w:val="00CD614E"/>
    <w:rsid w:val="00CE0213"/>
    <w:rsid w:val="00CE1D94"/>
    <w:rsid w:val="00CE542F"/>
    <w:rsid w:val="00CE6F86"/>
    <w:rsid w:val="00CF3E31"/>
    <w:rsid w:val="00CF479F"/>
    <w:rsid w:val="00CF4856"/>
    <w:rsid w:val="00D01B2C"/>
    <w:rsid w:val="00D02300"/>
    <w:rsid w:val="00D06456"/>
    <w:rsid w:val="00D0757D"/>
    <w:rsid w:val="00D07FB2"/>
    <w:rsid w:val="00D102AC"/>
    <w:rsid w:val="00D1432C"/>
    <w:rsid w:val="00D15436"/>
    <w:rsid w:val="00D26716"/>
    <w:rsid w:val="00D333E8"/>
    <w:rsid w:val="00D34CFF"/>
    <w:rsid w:val="00D4481E"/>
    <w:rsid w:val="00D4515F"/>
    <w:rsid w:val="00D47A83"/>
    <w:rsid w:val="00D503D1"/>
    <w:rsid w:val="00D528E5"/>
    <w:rsid w:val="00D530EC"/>
    <w:rsid w:val="00D53D59"/>
    <w:rsid w:val="00D569F0"/>
    <w:rsid w:val="00D6308C"/>
    <w:rsid w:val="00D65C19"/>
    <w:rsid w:val="00D7155C"/>
    <w:rsid w:val="00D767F8"/>
    <w:rsid w:val="00D7699B"/>
    <w:rsid w:val="00D81168"/>
    <w:rsid w:val="00D84CD5"/>
    <w:rsid w:val="00D92A23"/>
    <w:rsid w:val="00D9458B"/>
    <w:rsid w:val="00D945D2"/>
    <w:rsid w:val="00DA0172"/>
    <w:rsid w:val="00DA05C7"/>
    <w:rsid w:val="00DA08D0"/>
    <w:rsid w:val="00DA0B1E"/>
    <w:rsid w:val="00DA0D1E"/>
    <w:rsid w:val="00DA3F77"/>
    <w:rsid w:val="00DA46C6"/>
    <w:rsid w:val="00DB25E4"/>
    <w:rsid w:val="00DB2909"/>
    <w:rsid w:val="00DB7601"/>
    <w:rsid w:val="00DC0EB9"/>
    <w:rsid w:val="00DC4778"/>
    <w:rsid w:val="00DC60CE"/>
    <w:rsid w:val="00DC618D"/>
    <w:rsid w:val="00DC679E"/>
    <w:rsid w:val="00DC7086"/>
    <w:rsid w:val="00DC76E6"/>
    <w:rsid w:val="00DC77E2"/>
    <w:rsid w:val="00DD2A51"/>
    <w:rsid w:val="00DD345B"/>
    <w:rsid w:val="00DD3483"/>
    <w:rsid w:val="00DD6851"/>
    <w:rsid w:val="00DD79DD"/>
    <w:rsid w:val="00DE2AD5"/>
    <w:rsid w:val="00DE32B9"/>
    <w:rsid w:val="00DE7495"/>
    <w:rsid w:val="00DF05C7"/>
    <w:rsid w:val="00DF22E6"/>
    <w:rsid w:val="00DF7387"/>
    <w:rsid w:val="00E00C39"/>
    <w:rsid w:val="00E0319E"/>
    <w:rsid w:val="00E04FEE"/>
    <w:rsid w:val="00E05AD4"/>
    <w:rsid w:val="00E07ACF"/>
    <w:rsid w:val="00E10443"/>
    <w:rsid w:val="00E10F89"/>
    <w:rsid w:val="00E122CE"/>
    <w:rsid w:val="00E13F02"/>
    <w:rsid w:val="00E1524B"/>
    <w:rsid w:val="00E164EA"/>
    <w:rsid w:val="00E25DFC"/>
    <w:rsid w:val="00E317D1"/>
    <w:rsid w:val="00E35010"/>
    <w:rsid w:val="00E41781"/>
    <w:rsid w:val="00E42752"/>
    <w:rsid w:val="00E4793E"/>
    <w:rsid w:val="00E53EDE"/>
    <w:rsid w:val="00E55D79"/>
    <w:rsid w:val="00E5756B"/>
    <w:rsid w:val="00E661BE"/>
    <w:rsid w:val="00E6760B"/>
    <w:rsid w:val="00E67F82"/>
    <w:rsid w:val="00E81CD7"/>
    <w:rsid w:val="00E83644"/>
    <w:rsid w:val="00E91388"/>
    <w:rsid w:val="00E9288B"/>
    <w:rsid w:val="00E96294"/>
    <w:rsid w:val="00E97138"/>
    <w:rsid w:val="00EA0CC1"/>
    <w:rsid w:val="00EA204A"/>
    <w:rsid w:val="00EA2363"/>
    <w:rsid w:val="00EA46F8"/>
    <w:rsid w:val="00EA628B"/>
    <w:rsid w:val="00EA7570"/>
    <w:rsid w:val="00EB3070"/>
    <w:rsid w:val="00EB6B86"/>
    <w:rsid w:val="00EC1C72"/>
    <w:rsid w:val="00ED5E01"/>
    <w:rsid w:val="00ED6043"/>
    <w:rsid w:val="00ED6D68"/>
    <w:rsid w:val="00EE1BA4"/>
    <w:rsid w:val="00EE3849"/>
    <w:rsid w:val="00EE3BED"/>
    <w:rsid w:val="00EE6638"/>
    <w:rsid w:val="00EE76FF"/>
    <w:rsid w:val="00EE78ED"/>
    <w:rsid w:val="00EF158D"/>
    <w:rsid w:val="00EF3C3A"/>
    <w:rsid w:val="00EF4AD1"/>
    <w:rsid w:val="00EF596A"/>
    <w:rsid w:val="00EF6C01"/>
    <w:rsid w:val="00F05340"/>
    <w:rsid w:val="00F059C8"/>
    <w:rsid w:val="00F07AF9"/>
    <w:rsid w:val="00F13EC6"/>
    <w:rsid w:val="00F15032"/>
    <w:rsid w:val="00F15F2E"/>
    <w:rsid w:val="00F16169"/>
    <w:rsid w:val="00F17BCB"/>
    <w:rsid w:val="00F20A6F"/>
    <w:rsid w:val="00F2162A"/>
    <w:rsid w:val="00F22F7E"/>
    <w:rsid w:val="00F23421"/>
    <w:rsid w:val="00F25A13"/>
    <w:rsid w:val="00F321C2"/>
    <w:rsid w:val="00F3630A"/>
    <w:rsid w:val="00F363F8"/>
    <w:rsid w:val="00F36CAE"/>
    <w:rsid w:val="00F406DF"/>
    <w:rsid w:val="00F41C50"/>
    <w:rsid w:val="00F429FB"/>
    <w:rsid w:val="00F43BCC"/>
    <w:rsid w:val="00F44223"/>
    <w:rsid w:val="00F442DF"/>
    <w:rsid w:val="00F4451C"/>
    <w:rsid w:val="00F44EC2"/>
    <w:rsid w:val="00F52F51"/>
    <w:rsid w:val="00F553F2"/>
    <w:rsid w:val="00F62406"/>
    <w:rsid w:val="00F6245D"/>
    <w:rsid w:val="00F62BDA"/>
    <w:rsid w:val="00F62D36"/>
    <w:rsid w:val="00F64E63"/>
    <w:rsid w:val="00F65660"/>
    <w:rsid w:val="00F70250"/>
    <w:rsid w:val="00F7111E"/>
    <w:rsid w:val="00F73AC9"/>
    <w:rsid w:val="00F73B1E"/>
    <w:rsid w:val="00F776AF"/>
    <w:rsid w:val="00F81AB6"/>
    <w:rsid w:val="00F8673F"/>
    <w:rsid w:val="00F9039E"/>
    <w:rsid w:val="00F90E97"/>
    <w:rsid w:val="00F92C50"/>
    <w:rsid w:val="00F93C01"/>
    <w:rsid w:val="00F94C79"/>
    <w:rsid w:val="00F95B15"/>
    <w:rsid w:val="00F96409"/>
    <w:rsid w:val="00FA37B2"/>
    <w:rsid w:val="00FA3A83"/>
    <w:rsid w:val="00FA5B27"/>
    <w:rsid w:val="00FB3C27"/>
    <w:rsid w:val="00FB47E7"/>
    <w:rsid w:val="00FB65B5"/>
    <w:rsid w:val="00FC3BB1"/>
    <w:rsid w:val="00FC4F17"/>
    <w:rsid w:val="00FC5F00"/>
    <w:rsid w:val="00FC5F21"/>
    <w:rsid w:val="00FD116A"/>
    <w:rsid w:val="00FD37B5"/>
    <w:rsid w:val="00FD4C06"/>
    <w:rsid w:val="00FE0665"/>
    <w:rsid w:val="00FE2EF5"/>
    <w:rsid w:val="00FE7D9D"/>
    <w:rsid w:val="00FF3C93"/>
    <w:rsid w:val="00FF55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9AEB9"/>
  <w15:chartTrackingRefBased/>
  <w15:docId w15:val="{FD1FEFD4-5A01-43D2-B1C4-B5C24AAA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29C"/>
  </w:style>
  <w:style w:type="paragraph" w:styleId="Ttulo1">
    <w:name w:val="heading 1"/>
    <w:basedOn w:val="Normal"/>
    <w:next w:val="Normal"/>
    <w:link w:val="Ttulo1Car"/>
    <w:uiPriority w:val="9"/>
    <w:qFormat/>
    <w:rsid w:val="004B6B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B33C81"/>
    <w:pPr>
      <w:keepNext/>
      <w:keepLines/>
      <w:spacing w:before="40" w:after="0"/>
      <w:outlineLvl w:val="1"/>
    </w:pPr>
    <w:rPr>
      <w:rFonts w:ascii="Arial" w:eastAsiaTheme="majorEastAsia" w:hAnsi="Arial" w:cstheme="majorBidi"/>
      <w:color w:val="A12244"/>
      <w:sz w:val="24"/>
      <w:szCs w:val="26"/>
    </w:rPr>
  </w:style>
  <w:style w:type="paragraph" w:styleId="Ttulo3">
    <w:name w:val="heading 3"/>
    <w:basedOn w:val="Normal"/>
    <w:next w:val="Normal"/>
    <w:link w:val="Ttulo3Car"/>
    <w:uiPriority w:val="9"/>
    <w:unhideWhenUsed/>
    <w:qFormat/>
    <w:rsid w:val="00B33C81"/>
    <w:pPr>
      <w:keepNext/>
      <w:keepLines/>
      <w:spacing w:before="40" w:after="0"/>
      <w:outlineLvl w:val="2"/>
    </w:pPr>
    <w:rPr>
      <w:rFonts w:ascii="Arial" w:eastAsiaTheme="majorEastAsia" w:hAnsi="Arial" w:cstheme="majorBidi"/>
      <w:i/>
      <w:color w:val="A12244"/>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electable-text">
    <w:name w:val="selectable-text"/>
    <w:basedOn w:val="Normal"/>
    <w:rsid w:val="006C77C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electable-text1">
    <w:name w:val="selectable-text1"/>
    <w:basedOn w:val="Fuentedeprrafopredeter"/>
    <w:rsid w:val="006C77CC"/>
  </w:style>
  <w:style w:type="paragraph" w:styleId="Encabezado">
    <w:name w:val="header"/>
    <w:basedOn w:val="Normal"/>
    <w:link w:val="EncabezadoCar"/>
    <w:uiPriority w:val="99"/>
    <w:unhideWhenUsed/>
    <w:rsid w:val="005779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79A8"/>
  </w:style>
  <w:style w:type="paragraph" w:styleId="Piedepgina">
    <w:name w:val="footer"/>
    <w:basedOn w:val="Normal"/>
    <w:link w:val="PiedepginaCar"/>
    <w:uiPriority w:val="99"/>
    <w:unhideWhenUsed/>
    <w:rsid w:val="005779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79A8"/>
  </w:style>
  <w:style w:type="paragraph" w:styleId="Sinespaciado">
    <w:name w:val="No Spacing"/>
    <w:uiPriority w:val="1"/>
    <w:qFormat/>
    <w:rsid w:val="00897A78"/>
    <w:pPr>
      <w:spacing w:after="0" w:line="240" w:lineRule="auto"/>
    </w:pPr>
    <w:rPr>
      <w:rFonts w:ascii="Times New Roman" w:eastAsia="SimSun" w:hAnsi="Times New Roman" w:cs="Times New Roman"/>
      <w:sz w:val="24"/>
      <w:szCs w:val="24"/>
      <w:lang w:val="en-US" w:eastAsia="zh-CN"/>
    </w:rPr>
  </w:style>
  <w:style w:type="character" w:styleId="Hipervnculo">
    <w:name w:val="Hyperlink"/>
    <w:basedOn w:val="Fuentedeprrafopredeter"/>
    <w:uiPriority w:val="99"/>
    <w:unhideWhenUsed/>
    <w:rsid w:val="00897A78"/>
    <w:rPr>
      <w:color w:val="0563C1" w:themeColor="hyperlink"/>
      <w:u w:val="single"/>
    </w:rPr>
  </w:style>
  <w:style w:type="paragraph" w:styleId="Prrafodelista">
    <w:name w:val="List Paragraph"/>
    <w:basedOn w:val="Normal"/>
    <w:uiPriority w:val="34"/>
    <w:qFormat/>
    <w:rsid w:val="00897A78"/>
    <w:pPr>
      <w:ind w:left="720"/>
      <w:contextualSpacing/>
    </w:pPr>
  </w:style>
  <w:style w:type="paragraph" w:styleId="Textodeglobo">
    <w:name w:val="Balloon Text"/>
    <w:basedOn w:val="Normal"/>
    <w:link w:val="TextodegloboCar"/>
    <w:uiPriority w:val="99"/>
    <w:semiHidden/>
    <w:unhideWhenUsed/>
    <w:rsid w:val="00AA06C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06CD"/>
    <w:rPr>
      <w:rFonts w:ascii="Segoe UI" w:hAnsi="Segoe UI" w:cs="Segoe UI"/>
      <w:sz w:val="18"/>
      <w:szCs w:val="18"/>
    </w:rPr>
  </w:style>
  <w:style w:type="table" w:styleId="Tablaconcuadrcula">
    <w:name w:val="Table Grid"/>
    <w:basedOn w:val="Tablanormal"/>
    <w:uiPriority w:val="39"/>
    <w:rsid w:val="007B4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9F02BA"/>
    <w:pPr>
      <w:widowControl w:val="0"/>
      <w:autoSpaceDE w:val="0"/>
      <w:autoSpaceDN w:val="0"/>
      <w:spacing w:after="0" w:line="240" w:lineRule="auto"/>
    </w:pPr>
    <w:rPr>
      <w:rFonts w:ascii="Verdana" w:eastAsia="Verdana" w:hAnsi="Verdana" w:cs="Verdana"/>
      <w:sz w:val="20"/>
      <w:szCs w:val="20"/>
    </w:rPr>
  </w:style>
  <w:style w:type="character" w:customStyle="1" w:styleId="TextoindependienteCar">
    <w:name w:val="Texto independiente Car"/>
    <w:basedOn w:val="Fuentedeprrafopredeter"/>
    <w:link w:val="Textoindependiente"/>
    <w:uiPriority w:val="1"/>
    <w:rsid w:val="009F02BA"/>
    <w:rPr>
      <w:rFonts w:ascii="Verdana" w:eastAsia="Verdana" w:hAnsi="Verdana" w:cs="Verdana"/>
      <w:sz w:val="20"/>
      <w:szCs w:val="20"/>
      <w:lang w:val="es-ES"/>
    </w:rPr>
  </w:style>
  <w:style w:type="character" w:customStyle="1" w:styleId="Mencinsinresolver1">
    <w:name w:val="Mención sin resolver1"/>
    <w:basedOn w:val="Fuentedeprrafopredeter"/>
    <w:uiPriority w:val="99"/>
    <w:semiHidden/>
    <w:unhideWhenUsed/>
    <w:rsid w:val="00DC60CE"/>
    <w:rPr>
      <w:color w:val="605E5C"/>
      <w:shd w:val="clear" w:color="auto" w:fill="E1DFDD"/>
    </w:rPr>
  </w:style>
  <w:style w:type="paragraph" w:styleId="NormalWeb">
    <w:name w:val="Normal (Web)"/>
    <w:basedOn w:val="Normal"/>
    <w:uiPriority w:val="99"/>
    <w:unhideWhenUsed/>
    <w:rsid w:val="00ED604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ED6043"/>
    <w:rPr>
      <w:b/>
      <w:bCs/>
    </w:rPr>
  </w:style>
  <w:style w:type="character" w:customStyle="1" w:styleId="Ttulo2Car">
    <w:name w:val="Título 2 Car"/>
    <w:basedOn w:val="Fuentedeprrafopredeter"/>
    <w:link w:val="Ttulo2"/>
    <w:uiPriority w:val="9"/>
    <w:rsid w:val="00B33C81"/>
    <w:rPr>
      <w:rFonts w:ascii="Arial" w:eastAsiaTheme="majorEastAsia" w:hAnsi="Arial" w:cstheme="majorBidi"/>
      <w:color w:val="A12244"/>
      <w:sz w:val="24"/>
      <w:szCs w:val="26"/>
    </w:rPr>
  </w:style>
  <w:style w:type="character" w:customStyle="1" w:styleId="Ttulo3Car">
    <w:name w:val="Título 3 Car"/>
    <w:basedOn w:val="Fuentedeprrafopredeter"/>
    <w:link w:val="Ttulo3"/>
    <w:uiPriority w:val="9"/>
    <w:rsid w:val="00B33C81"/>
    <w:rPr>
      <w:rFonts w:ascii="Arial" w:eastAsiaTheme="majorEastAsia" w:hAnsi="Arial" w:cstheme="majorBidi"/>
      <w:i/>
      <w:color w:val="A12244"/>
      <w:sz w:val="24"/>
      <w:szCs w:val="24"/>
    </w:rPr>
  </w:style>
  <w:style w:type="table" w:customStyle="1" w:styleId="Tablaconcuadrcula1">
    <w:name w:val="Tabla con cuadrícula1"/>
    <w:basedOn w:val="Tablanormal"/>
    <w:next w:val="Tablaconcuadrcula"/>
    <w:uiPriority w:val="39"/>
    <w:rsid w:val="008A62FC"/>
    <w:pPr>
      <w:spacing w:after="0" w:line="240" w:lineRule="auto"/>
    </w:pPr>
    <w:rPr>
      <w:rFonts w:ascii="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601D03"/>
    <w:rPr>
      <w:color w:val="605E5C"/>
      <w:shd w:val="clear" w:color="auto" w:fill="E1DFDD"/>
    </w:rPr>
  </w:style>
  <w:style w:type="character" w:customStyle="1" w:styleId="Ttulo1Car">
    <w:name w:val="Título 1 Car"/>
    <w:basedOn w:val="Fuentedeprrafopredeter"/>
    <w:link w:val="Ttulo1"/>
    <w:uiPriority w:val="9"/>
    <w:rsid w:val="004B6B81"/>
    <w:rPr>
      <w:rFonts w:asciiTheme="majorHAnsi" w:eastAsiaTheme="majorEastAsia" w:hAnsiTheme="majorHAnsi" w:cstheme="majorBidi"/>
      <w:color w:val="2F5496" w:themeColor="accent1" w:themeShade="BF"/>
      <w:sz w:val="32"/>
      <w:szCs w:val="32"/>
    </w:rPr>
  </w:style>
  <w:style w:type="character" w:customStyle="1" w:styleId="Ninguno">
    <w:name w:val="Ninguno"/>
    <w:rsid w:val="001B2E36"/>
  </w:style>
  <w:style w:type="paragraph" w:customStyle="1" w:styleId="Cuerpo">
    <w:name w:val="Cuerpo"/>
    <w:rsid w:val="00BB3E5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s-MX"/>
      <w14:textOutline w14:w="0" w14:cap="flat" w14:cmpd="sng" w14:algn="ctr">
        <w14:noFill/>
        <w14:prstDash w14:val="solid"/>
        <w14:bevel/>
      </w14:textOutline>
    </w:rPr>
  </w:style>
  <w:style w:type="table" w:customStyle="1" w:styleId="TableNormal">
    <w:name w:val="Table Normal"/>
    <w:rsid w:val="00BB3E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21801">
      <w:bodyDiv w:val="1"/>
      <w:marLeft w:val="0"/>
      <w:marRight w:val="0"/>
      <w:marTop w:val="0"/>
      <w:marBottom w:val="0"/>
      <w:divBdr>
        <w:top w:val="none" w:sz="0" w:space="0" w:color="auto"/>
        <w:left w:val="none" w:sz="0" w:space="0" w:color="auto"/>
        <w:bottom w:val="none" w:sz="0" w:space="0" w:color="auto"/>
        <w:right w:val="none" w:sz="0" w:space="0" w:color="auto"/>
      </w:divBdr>
    </w:div>
    <w:div w:id="685594639">
      <w:bodyDiv w:val="1"/>
      <w:marLeft w:val="0"/>
      <w:marRight w:val="0"/>
      <w:marTop w:val="0"/>
      <w:marBottom w:val="0"/>
      <w:divBdr>
        <w:top w:val="none" w:sz="0" w:space="0" w:color="auto"/>
        <w:left w:val="none" w:sz="0" w:space="0" w:color="auto"/>
        <w:bottom w:val="none" w:sz="0" w:space="0" w:color="auto"/>
        <w:right w:val="none" w:sz="0" w:space="0" w:color="auto"/>
      </w:divBdr>
    </w:div>
    <w:div w:id="738746639">
      <w:bodyDiv w:val="1"/>
      <w:marLeft w:val="0"/>
      <w:marRight w:val="0"/>
      <w:marTop w:val="0"/>
      <w:marBottom w:val="0"/>
      <w:divBdr>
        <w:top w:val="none" w:sz="0" w:space="0" w:color="auto"/>
        <w:left w:val="none" w:sz="0" w:space="0" w:color="auto"/>
        <w:bottom w:val="none" w:sz="0" w:space="0" w:color="auto"/>
        <w:right w:val="none" w:sz="0" w:space="0" w:color="auto"/>
      </w:divBdr>
      <w:divsChild>
        <w:div w:id="1933470936">
          <w:marLeft w:val="0"/>
          <w:marRight w:val="0"/>
          <w:marTop w:val="0"/>
          <w:marBottom w:val="0"/>
          <w:divBdr>
            <w:top w:val="none" w:sz="0" w:space="0" w:color="auto"/>
            <w:left w:val="none" w:sz="0" w:space="0" w:color="auto"/>
            <w:bottom w:val="none" w:sz="0" w:space="0" w:color="auto"/>
            <w:right w:val="none" w:sz="0" w:space="0" w:color="auto"/>
          </w:divBdr>
        </w:div>
        <w:div w:id="1369603042">
          <w:marLeft w:val="0"/>
          <w:marRight w:val="0"/>
          <w:marTop w:val="0"/>
          <w:marBottom w:val="0"/>
          <w:divBdr>
            <w:top w:val="none" w:sz="0" w:space="0" w:color="auto"/>
            <w:left w:val="none" w:sz="0" w:space="0" w:color="auto"/>
            <w:bottom w:val="none" w:sz="0" w:space="0" w:color="auto"/>
            <w:right w:val="none" w:sz="0" w:space="0" w:color="auto"/>
          </w:divBdr>
        </w:div>
      </w:divsChild>
    </w:div>
    <w:div w:id="828131538">
      <w:bodyDiv w:val="1"/>
      <w:marLeft w:val="0"/>
      <w:marRight w:val="0"/>
      <w:marTop w:val="0"/>
      <w:marBottom w:val="0"/>
      <w:divBdr>
        <w:top w:val="none" w:sz="0" w:space="0" w:color="auto"/>
        <w:left w:val="none" w:sz="0" w:space="0" w:color="auto"/>
        <w:bottom w:val="none" w:sz="0" w:space="0" w:color="auto"/>
        <w:right w:val="none" w:sz="0" w:space="0" w:color="auto"/>
      </w:divBdr>
    </w:div>
    <w:div w:id="856385611">
      <w:bodyDiv w:val="1"/>
      <w:marLeft w:val="0"/>
      <w:marRight w:val="0"/>
      <w:marTop w:val="0"/>
      <w:marBottom w:val="0"/>
      <w:divBdr>
        <w:top w:val="none" w:sz="0" w:space="0" w:color="auto"/>
        <w:left w:val="none" w:sz="0" w:space="0" w:color="auto"/>
        <w:bottom w:val="none" w:sz="0" w:space="0" w:color="auto"/>
        <w:right w:val="none" w:sz="0" w:space="0" w:color="auto"/>
      </w:divBdr>
    </w:div>
    <w:div w:id="959382601">
      <w:bodyDiv w:val="1"/>
      <w:marLeft w:val="0"/>
      <w:marRight w:val="0"/>
      <w:marTop w:val="0"/>
      <w:marBottom w:val="0"/>
      <w:divBdr>
        <w:top w:val="none" w:sz="0" w:space="0" w:color="auto"/>
        <w:left w:val="none" w:sz="0" w:space="0" w:color="auto"/>
        <w:bottom w:val="none" w:sz="0" w:space="0" w:color="auto"/>
        <w:right w:val="none" w:sz="0" w:space="0" w:color="auto"/>
      </w:divBdr>
    </w:div>
    <w:div w:id="985360713">
      <w:bodyDiv w:val="1"/>
      <w:marLeft w:val="0"/>
      <w:marRight w:val="0"/>
      <w:marTop w:val="0"/>
      <w:marBottom w:val="0"/>
      <w:divBdr>
        <w:top w:val="none" w:sz="0" w:space="0" w:color="auto"/>
        <w:left w:val="none" w:sz="0" w:space="0" w:color="auto"/>
        <w:bottom w:val="none" w:sz="0" w:space="0" w:color="auto"/>
        <w:right w:val="none" w:sz="0" w:space="0" w:color="auto"/>
      </w:divBdr>
    </w:div>
    <w:div w:id="1411930153">
      <w:bodyDiv w:val="1"/>
      <w:marLeft w:val="0"/>
      <w:marRight w:val="0"/>
      <w:marTop w:val="0"/>
      <w:marBottom w:val="0"/>
      <w:divBdr>
        <w:top w:val="none" w:sz="0" w:space="0" w:color="auto"/>
        <w:left w:val="none" w:sz="0" w:space="0" w:color="auto"/>
        <w:bottom w:val="none" w:sz="0" w:space="0" w:color="auto"/>
        <w:right w:val="none" w:sz="0" w:space="0" w:color="auto"/>
      </w:divBdr>
    </w:div>
    <w:div w:id="1466661084">
      <w:bodyDiv w:val="1"/>
      <w:marLeft w:val="0"/>
      <w:marRight w:val="0"/>
      <w:marTop w:val="0"/>
      <w:marBottom w:val="0"/>
      <w:divBdr>
        <w:top w:val="none" w:sz="0" w:space="0" w:color="auto"/>
        <w:left w:val="none" w:sz="0" w:space="0" w:color="auto"/>
        <w:bottom w:val="none" w:sz="0" w:space="0" w:color="auto"/>
        <w:right w:val="none" w:sz="0" w:space="0" w:color="auto"/>
      </w:divBdr>
    </w:div>
    <w:div w:id="1486818999">
      <w:bodyDiv w:val="1"/>
      <w:marLeft w:val="0"/>
      <w:marRight w:val="0"/>
      <w:marTop w:val="0"/>
      <w:marBottom w:val="0"/>
      <w:divBdr>
        <w:top w:val="none" w:sz="0" w:space="0" w:color="auto"/>
        <w:left w:val="none" w:sz="0" w:space="0" w:color="auto"/>
        <w:bottom w:val="none" w:sz="0" w:space="0" w:color="auto"/>
        <w:right w:val="none" w:sz="0" w:space="0" w:color="auto"/>
      </w:divBdr>
      <w:divsChild>
        <w:div w:id="1601569181">
          <w:marLeft w:val="0"/>
          <w:marRight w:val="0"/>
          <w:marTop w:val="0"/>
          <w:marBottom w:val="0"/>
          <w:divBdr>
            <w:top w:val="none" w:sz="0" w:space="0" w:color="auto"/>
            <w:left w:val="none" w:sz="0" w:space="0" w:color="auto"/>
            <w:bottom w:val="none" w:sz="0" w:space="0" w:color="auto"/>
            <w:right w:val="none" w:sz="0" w:space="0" w:color="auto"/>
          </w:divBdr>
        </w:div>
        <w:div w:id="1759476617">
          <w:marLeft w:val="0"/>
          <w:marRight w:val="0"/>
          <w:marTop w:val="0"/>
          <w:marBottom w:val="0"/>
          <w:divBdr>
            <w:top w:val="none" w:sz="0" w:space="0" w:color="auto"/>
            <w:left w:val="none" w:sz="0" w:space="0" w:color="auto"/>
            <w:bottom w:val="none" w:sz="0" w:space="0" w:color="auto"/>
            <w:right w:val="none" w:sz="0" w:space="0" w:color="auto"/>
          </w:divBdr>
        </w:div>
      </w:divsChild>
    </w:div>
    <w:div w:id="1515538215">
      <w:bodyDiv w:val="1"/>
      <w:marLeft w:val="0"/>
      <w:marRight w:val="0"/>
      <w:marTop w:val="0"/>
      <w:marBottom w:val="0"/>
      <w:divBdr>
        <w:top w:val="none" w:sz="0" w:space="0" w:color="auto"/>
        <w:left w:val="none" w:sz="0" w:space="0" w:color="auto"/>
        <w:bottom w:val="none" w:sz="0" w:space="0" w:color="auto"/>
        <w:right w:val="none" w:sz="0" w:space="0" w:color="auto"/>
      </w:divBdr>
    </w:div>
    <w:div w:id="1810513033">
      <w:bodyDiv w:val="1"/>
      <w:marLeft w:val="0"/>
      <w:marRight w:val="0"/>
      <w:marTop w:val="0"/>
      <w:marBottom w:val="0"/>
      <w:divBdr>
        <w:top w:val="none" w:sz="0" w:space="0" w:color="auto"/>
        <w:left w:val="none" w:sz="0" w:space="0" w:color="auto"/>
        <w:bottom w:val="none" w:sz="0" w:space="0" w:color="auto"/>
        <w:right w:val="none" w:sz="0" w:space="0" w:color="auto"/>
      </w:divBdr>
    </w:div>
    <w:div w:id="1986472470">
      <w:bodyDiv w:val="1"/>
      <w:marLeft w:val="0"/>
      <w:marRight w:val="0"/>
      <w:marTop w:val="0"/>
      <w:marBottom w:val="0"/>
      <w:divBdr>
        <w:top w:val="none" w:sz="0" w:space="0" w:color="auto"/>
        <w:left w:val="none" w:sz="0" w:space="0" w:color="auto"/>
        <w:bottom w:val="none" w:sz="0" w:space="0" w:color="auto"/>
        <w:right w:val="none" w:sz="0" w:space="0" w:color="auto"/>
      </w:divBdr>
    </w:div>
    <w:div w:id="2029483025">
      <w:bodyDiv w:val="1"/>
      <w:marLeft w:val="0"/>
      <w:marRight w:val="0"/>
      <w:marTop w:val="0"/>
      <w:marBottom w:val="0"/>
      <w:divBdr>
        <w:top w:val="none" w:sz="0" w:space="0" w:color="auto"/>
        <w:left w:val="none" w:sz="0" w:space="0" w:color="auto"/>
        <w:bottom w:val="none" w:sz="0" w:space="0" w:color="auto"/>
        <w:right w:val="none" w:sz="0" w:space="0" w:color="auto"/>
      </w:divBdr>
    </w:div>
    <w:div w:id="212842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b.mx/cms/uploads/attachment/file/887860/13055SantiagoDeAnaya2024.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image" Target="media/image10.em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PLANEACION4\Downloads\POA%202025_SANTIAGO%20DE%20ANAYA_FEBRERO.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LANEACION4\Downloads\POA%202025_SANTIAGO%20DE%20ANAYA_FEBRERO.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1056"/>
          <c:y val="2.5196099999999999E-2"/>
          <c:w val="0.72792900000000005"/>
          <c:h val="0.88912100000000005"/>
        </c:manualLayout>
      </c:layout>
      <c:barChart>
        <c:barDir val="bar"/>
        <c:grouping val="clustered"/>
        <c:varyColors val="0"/>
        <c:ser>
          <c:idx val="0"/>
          <c:order val="0"/>
          <c:tx>
            <c:strRef>
              <c:f>Sheet1!$B$1</c:f>
              <c:strCache>
                <c:ptCount val="1"/>
                <c:pt idx="0">
                  <c:v>Columna2</c:v>
                </c:pt>
              </c:strCache>
            </c:strRef>
          </c:tx>
          <c:spPr>
            <a:solidFill>
              <a:schemeClr val="accent3"/>
            </a:solidFill>
            <a:ln w="12700" cap="flat">
              <a:noFill/>
              <a:miter lim="400000"/>
            </a:ln>
            <a:effectLst/>
          </c:spPr>
          <c:invertIfNegative val="0"/>
          <c:cat>
            <c:strRef>
              <c:f>Sheet1!$A$2:$A$29</c:f>
              <c:strCache>
                <c:ptCount val="28"/>
                <c:pt idx="0">
                  <c:v>La Corraleja</c:v>
                </c:pt>
                <c:pt idx="1">
                  <c:v>Cerro Gordo</c:v>
                </c:pt>
                <c:pt idx="2">
                  <c:v>El Puerto</c:v>
                </c:pt>
                <c:pt idx="3">
                  <c:v>El Aguacate</c:v>
                </c:pt>
                <c:pt idx="4">
                  <c:v>El Nopalillo</c:v>
                </c:pt>
                <c:pt idx="5">
                  <c:v>El Contza</c:v>
                </c:pt>
                <c:pt idx="6">
                  <c:v>Puerto Tavera</c:v>
                </c:pt>
                <c:pt idx="7">
                  <c:v>Lomas de Guillén</c:v>
                </c:pt>
                <c:pt idx="8">
                  <c:v>El Porvenir</c:v>
                </c:pt>
                <c:pt idx="9">
                  <c:v>Ejido del Mezquital</c:v>
                </c:pt>
                <c:pt idx="10">
                  <c:v>El Águila</c:v>
                </c:pt>
                <c:pt idx="11">
                  <c:v>El Encino</c:v>
                </c:pt>
                <c:pt idx="12">
                  <c:v>Santa Mónica</c:v>
                </c:pt>
                <c:pt idx="13">
                  <c:v>El Sitio</c:v>
                </c:pt>
                <c:pt idx="14">
                  <c:v>Jagüey</c:v>
                </c:pt>
                <c:pt idx="15">
                  <c:v>González González</c:v>
                </c:pt>
                <c:pt idx="16">
                  <c:v>Zaragoza</c:v>
                </c:pt>
                <c:pt idx="17">
                  <c:v>El Palmar</c:v>
                </c:pt>
                <c:pt idx="18">
                  <c:v>González Ortega</c:v>
                </c:pt>
                <c:pt idx="19">
                  <c:v>La Blanca (Taxtho la Blanca)</c:v>
                </c:pt>
                <c:pt idx="20">
                  <c:v>Xitzo</c:v>
                </c:pt>
                <c:pt idx="21">
                  <c:v>Guerrero</c:v>
                </c:pt>
                <c:pt idx="22">
                  <c:v>El Mezquital</c:v>
                </c:pt>
                <c:pt idx="23">
                  <c:v>Hermosillo Monte Noble</c:v>
                </c:pt>
                <c:pt idx="24">
                  <c:v>Cerritos</c:v>
                </c:pt>
                <c:pt idx="25">
                  <c:v>Patria Nueva</c:v>
                </c:pt>
                <c:pt idx="26">
                  <c:v>Yolotepec</c:v>
                </c:pt>
                <c:pt idx="27">
                  <c:v>Santiago de Anaya</c:v>
                </c:pt>
              </c:strCache>
            </c:strRef>
          </c:cat>
          <c:val>
            <c:numRef>
              <c:f>Sheet1!$B$2:$B$29</c:f>
            </c:numRef>
          </c:val>
          <c:extLst>
            <c:ext xmlns:c16="http://schemas.microsoft.com/office/drawing/2014/chart" uri="{C3380CC4-5D6E-409C-BE32-E72D297353CC}">
              <c16:uniqueId val="{00000000-F98E-4205-A3F6-3CD92BCA8AEE}"/>
            </c:ext>
          </c:extLst>
        </c:ser>
        <c:ser>
          <c:idx val="1"/>
          <c:order val="1"/>
          <c:tx>
            <c:strRef>
              <c:f>Sheet1!$C$1</c:f>
              <c:strCache>
                <c:ptCount val="1"/>
                <c:pt idx="0">
                  <c:v>Columna1</c:v>
                </c:pt>
              </c:strCache>
            </c:strRef>
          </c:tx>
          <c:spPr>
            <a:solidFill>
              <a:schemeClr val="accent2"/>
            </a:solidFill>
            <a:ln w="12700" cap="flat">
              <a:noFill/>
              <a:miter lim="400000"/>
            </a:ln>
            <a:effectLst/>
          </c:spPr>
          <c:invertIfNegative val="0"/>
          <c:cat>
            <c:strRef>
              <c:f>Sheet1!$A$2:$A$29</c:f>
              <c:strCache>
                <c:ptCount val="28"/>
                <c:pt idx="0">
                  <c:v>La Corraleja</c:v>
                </c:pt>
                <c:pt idx="1">
                  <c:v>Cerro Gordo</c:v>
                </c:pt>
                <c:pt idx="2">
                  <c:v>El Puerto</c:v>
                </c:pt>
                <c:pt idx="3">
                  <c:v>El Aguacate</c:v>
                </c:pt>
                <c:pt idx="4">
                  <c:v>El Nopalillo</c:v>
                </c:pt>
                <c:pt idx="5">
                  <c:v>El Contza</c:v>
                </c:pt>
                <c:pt idx="6">
                  <c:v>Puerto Tavera</c:v>
                </c:pt>
                <c:pt idx="7">
                  <c:v>Lomas de Guillén</c:v>
                </c:pt>
                <c:pt idx="8">
                  <c:v>El Porvenir</c:v>
                </c:pt>
                <c:pt idx="9">
                  <c:v>Ejido del Mezquital</c:v>
                </c:pt>
                <c:pt idx="10">
                  <c:v>El Águila</c:v>
                </c:pt>
                <c:pt idx="11">
                  <c:v>El Encino</c:v>
                </c:pt>
                <c:pt idx="12">
                  <c:v>Santa Mónica</c:v>
                </c:pt>
                <c:pt idx="13">
                  <c:v>El Sitio</c:v>
                </c:pt>
                <c:pt idx="14">
                  <c:v>Jagüey</c:v>
                </c:pt>
                <c:pt idx="15">
                  <c:v>González González</c:v>
                </c:pt>
                <c:pt idx="16">
                  <c:v>Zaragoza</c:v>
                </c:pt>
                <c:pt idx="17">
                  <c:v>El Palmar</c:v>
                </c:pt>
                <c:pt idx="18">
                  <c:v>González Ortega</c:v>
                </c:pt>
                <c:pt idx="19">
                  <c:v>La Blanca (Taxtho la Blanca)</c:v>
                </c:pt>
                <c:pt idx="20">
                  <c:v>Xitzo</c:v>
                </c:pt>
                <c:pt idx="21">
                  <c:v>Guerrero</c:v>
                </c:pt>
                <c:pt idx="22">
                  <c:v>El Mezquital</c:v>
                </c:pt>
                <c:pt idx="23">
                  <c:v>Hermosillo Monte Noble</c:v>
                </c:pt>
                <c:pt idx="24">
                  <c:v>Cerritos</c:v>
                </c:pt>
                <c:pt idx="25">
                  <c:v>Patria Nueva</c:v>
                </c:pt>
                <c:pt idx="26">
                  <c:v>Yolotepec</c:v>
                </c:pt>
                <c:pt idx="27">
                  <c:v>Santiago de Anaya</c:v>
                </c:pt>
              </c:strCache>
            </c:strRef>
          </c:cat>
          <c:val>
            <c:numRef>
              <c:f>Sheet1!$C$2:$C$29</c:f>
            </c:numRef>
          </c:val>
          <c:extLst>
            <c:ext xmlns:c16="http://schemas.microsoft.com/office/drawing/2014/chart" uri="{C3380CC4-5D6E-409C-BE32-E72D297353CC}">
              <c16:uniqueId val="{00000001-F98E-4205-A3F6-3CD92BCA8AEE}"/>
            </c:ext>
          </c:extLst>
        </c:ser>
        <c:ser>
          <c:idx val="2"/>
          <c:order val="2"/>
          <c:tx>
            <c:strRef>
              <c:f>Sheet1!$D$1</c:f>
              <c:strCache>
                <c:ptCount val="1"/>
                <c:pt idx="0">
                  <c:v>Número de viviendas por localidad</c:v>
                </c:pt>
              </c:strCache>
            </c:strRef>
          </c:tx>
          <c:spPr>
            <a:solidFill>
              <a:srgbClr val="A12244"/>
            </a:solidFill>
            <a:ln w="12700" cap="flat">
              <a:noFill/>
              <a:miter lim="400000"/>
            </a:ln>
            <a:effectLst/>
          </c:spPr>
          <c:invertIfNegative val="0"/>
          <c:dLbls>
            <c:numFmt formatCode="0" sourceLinked="0"/>
            <c:spPr>
              <a:noFill/>
              <a:ln>
                <a:noFill/>
              </a:ln>
              <a:effectLst/>
            </c:spPr>
            <c:txPr>
              <a:bodyPr/>
              <a:lstStyle/>
              <a:p>
                <a:pPr>
                  <a:defRPr sz="900" b="0" i="0" u="none" strike="noStrike">
                    <a:solidFill>
                      <a:srgbClr val="000000"/>
                    </a:solidFill>
                    <a:latin typeface="Aptos Narrow"/>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Sheet1!$A$2:$A$29</c:f>
              <c:strCache>
                <c:ptCount val="28"/>
                <c:pt idx="0">
                  <c:v>La Corraleja</c:v>
                </c:pt>
                <c:pt idx="1">
                  <c:v>Cerro Gordo</c:v>
                </c:pt>
                <c:pt idx="2">
                  <c:v>El Puerto</c:v>
                </c:pt>
                <c:pt idx="3">
                  <c:v>El Aguacate</c:v>
                </c:pt>
                <c:pt idx="4">
                  <c:v>El Nopalillo</c:v>
                </c:pt>
                <c:pt idx="5">
                  <c:v>El Contza</c:v>
                </c:pt>
                <c:pt idx="6">
                  <c:v>Puerto Tavera</c:v>
                </c:pt>
                <c:pt idx="7">
                  <c:v>Lomas de Guillén</c:v>
                </c:pt>
                <c:pt idx="8">
                  <c:v>El Porvenir</c:v>
                </c:pt>
                <c:pt idx="9">
                  <c:v>Ejido del Mezquital</c:v>
                </c:pt>
                <c:pt idx="10">
                  <c:v>El Águila</c:v>
                </c:pt>
                <c:pt idx="11">
                  <c:v>El Encino</c:v>
                </c:pt>
                <c:pt idx="12">
                  <c:v>Santa Mónica</c:v>
                </c:pt>
                <c:pt idx="13">
                  <c:v>El Sitio</c:v>
                </c:pt>
                <c:pt idx="14">
                  <c:v>Jagüey</c:v>
                </c:pt>
                <c:pt idx="15">
                  <c:v>González González</c:v>
                </c:pt>
                <c:pt idx="16">
                  <c:v>Zaragoza</c:v>
                </c:pt>
                <c:pt idx="17">
                  <c:v>El Palmar</c:v>
                </c:pt>
                <c:pt idx="18">
                  <c:v>González Ortega</c:v>
                </c:pt>
                <c:pt idx="19">
                  <c:v>La Blanca (Taxtho la Blanca)</c:v>
                </c:pt>
                <c:pt idx="20">
                  <c:v>Xitzo</c:v>
                </c:pt>
                <c:pt idx="21">
                  <c:v>Guerrero</c:v>
                </c:pt>
                <c:pt idx="22">
                  <c:v>El Mezquital</c:v>
                </c:pt>
                <c:pt idx="23">
                  <c:v>Hermosillo Monte Noble</c:v>
                </c:pt>
                <c:pt idx="24">
                  <c:v>Cerritos</c:v>
                </c:pt>
                <c:pt idx="25">
                  <c:v>Patria Nueva</c:v>
                </c:pt>
                <c:pt idx="26">
                  <c:v>Yolotepec</c:v>
                </c:pt>
                <c:pt idx="27">
                  <c:v>Santiago de Anaya</c:v>
                </c:pt>
              </c:strCache>
            </c:strRef>
          </c:cat>
          <c:val>
            <c:numRef>
              <c:f>Sheet1!$D$2:$D$29</c:f>
              <c:numCache>
                <c:formatCode>General</c:formatCode>
                <c:ptCount val="28"/>
                <c:pt idx="0">
                  <c:v>3</c:v>
                </c:pt>
                <c:pt idx="1">
                  <c:v>3</c:v>
                </c:pt>
                <c:pt idx="2">
                  <c:v>8</c:v>
                </c:pt>
                <c:pt idx="3">
                  <c:v>10</c:v>
                </c:pt>
                <c:pt idx="4">
                  <c:v>13</c:v>
                </c:pt>
                <c:pt idx="5">
                  <c:v>16</c:v>
                </c:pt>
                <c:pt idx="6">
                  <c:v>24</c:v>
                </c:pt>
                <c:pt idx="7">
                  <c:v>54</c:v>
                </c:pt>
                <c:pt idx="8">
                  <c:v>56</c:v>
                </c:pt>
                <c:pt idx="9">
                  <c:v>67</c:v>
                </c:pt>
                <c:pt idx="10">
                  <c:v>76</c:v>
                </c:pt>
                <c:pt idx="11">
                  <c:v>118</c:v>
                </c:pt>
                <c:pt idx="12">
                  <c:v>168</c:v>
                </c:pt>
                <c:pt idx="13">
                  <c:v>180</c:v>
                </c:pt>
                <c:pt idx="14">
                  <c:v>220</c:v>
                </c:pt>
                <c:pt idx="15">
                  <c:v>226</c:v>
                </c:pt>
                <c:pt idx="16">
                  <c:v>235</c:v>
                </c:pt>
                <c:pt idx="17">
                  <c:v>236</c:v>
                </c:pt>
                <c:pt idx="18">
                  <c:v>258</c:v>
                </c:pt>
                <c:pt idx="19">
                  <c:v>282</c:v>
                </c:pt>
                <c:pt idx="20">
                  <c:v>298</c:v>
                </c:pt>
                <c:pt idx="21">
                  <c:v>322</c:v>
                </c:pt>
                <c:pt idx="22">
                  <c:v>393</c:v>
                </c:pt>
                <c:pt idx="23">
                  <c:v>425</c:v>
                </c:pt>
                <c:pt idx="24">
                  <c:v>500</c:v>
                </c:pt>
                <c:pt idx="25">
                  <c:v>808</c:v>
                </c:pt>
                <c:pt idx="26">
                  <c:v>956</c:v>
                </c:pt>
                <c:pt idx="27">
                  <c:v>1086</c:v>
                </c:pt>
              </c:numCache>
            </c:numRef>
          </c:val>
          <c:extLst>
            <c:ext xmlns:c16="http://schemas.microsoft.com/office/drawing/2014/chart" uri="{C3380CC4-5D6E-409C-BE32-E72D297353CC}">
              <c16:uniqueId val="{00000002-F98E-4205-A3F6-3CD92BCA8AEE}"/>
            </c:ext>
          </c:extLst>
        </c:ser>
        <c:dLbls>
          <c:showLegendKey val="0"/>
          <c:showVal val="0"/>
          <c:showCatName val="0"/>
          <c:showSerName val="0"/>
          <c:showPercent val="0"/>
          <c:showBubbleSize val="0"/>
        </c:dLbls>
        <c:gapWidth val="182"/>
        <c:axId val="2094734552"/>
        <c:axId val="2094734553"/>
      </c:barChart>
      <c:catAx>
        <c:axId val="2094734552"/>
        <c:scaling>
          <c:orientation val="maxMin"/>
        </c:scaling>
        <c:delete val="0"/>
        <c:axPos val="l"/>
        <c:numFmt formatCode="General" sourceLinked="0"/>
        <c:majorTickMark val="none"/>
        <c:minorTickMark val="none"/>
        <c:tickLblPos val="nextTo"/>
        <c:spPr>
          <a:ln w="12700" cap="flat">
            <a:solidFill>
              <a:srgbClr val="D9D9D9"/>
            </a:solidFill>
            <a:prstDash val="solid"/>
            <a:round/>
          </a:ln>
        </c:spPr>
        <c:txPr>
          <a:bodyPr rot="0"/>
          <a:lstStyle/>
          <a:p>
            <a:pPr>
              <a:defRPr sz="900" b="0" i="0" u="none" strike="noStrike">
                <a:solidFill>
                  <a:srgbClr val="000000"/>
                </a:solidFill>
                <a:latin typeface="Aptos Narrow"/>
              </a:defRPr>
            </a:pPr>
            <a:endParaRPr lang="en-US"/>
          </a:p>
        </c:txPr>
        <c:crossAx val="2094734553"/>
        <c:crosses val="autoZero"/>
        <c:auto val="1"/>
        <c:lblAlgn val="ctr"/>
        <c:lblOffset val="100"/>
        <c:noMultiLvlLbl val="1"/>
      </c:catAx>
      <c:valAx>
        <c:axId val="2094734553"/>
        <c:scaling>
          <c:orientation val="minMax"/>
        </c:scaling>
        <c:delete val="0"/>
        <c:axPos val="t"/>
        <c:majorGridlines>
          <c:spPr>
            <a:ln w="12700" cap="flat">
              <a:solidFill>
                <a:srgbClr val="D9D9D9"/>
              </a:solidFill>
              <a:prstDash val="solid"/>
              <a:round/>
            </a:ln>
          </c:spPr>
        </c:majorGridlines>
        <c:numFmt formatCode="0" sourceLinked="0"/>
        <c:majorTickMark val="none"/>
        <c:minorTickMark val="none"/>
        <c:tickLblPos val="high"/>
        <c:spPr>
          <a:ln w="12700" cap="flat">
            <a:noFill/>
            <a:prstDash val="solid"/>
            <a:round/>
          </a:ln>
        </c:spPr>
        <c:txPr>
          <a:bodyPr rot="0"/>
          <a:lstStyle/>
          <a:p>
            <a:pPr>
              <a:defRPr sz="900" b="0" i="0" u="none" strike="noStrike">
                <a:solidFill>
                  <a:srgbClr val="595959"/>
                </a:solidFill>
                <a:latin typeface="Aptos Narrow"/>
              </a:defRPr>
            </a:pPr>
            <a:endParaRPr lang="en-US"/>
          </a:p>
        </c:txPr>
        <c:crossAx val="2094734552"/>
        <c:crosses val="autoZero"/>
        <c:crossBetween val="between"/>
        <c:majorUnit val="300"/>
        <c:minorUnit val="150"/>
      </c:valAx>
      <c:spPr>
        <a:noFill/>
        <a:ln w="12700" cap="flat">
          <a:noFill/>
          <a:miter lim="400000"/>
        </a:ln>
        <a:effectLst/>
      </c:spPr>
    </c:plotArea>
    <c:legend>
      <c:legendPos val="b"/>
      <c:layout>
        <c:manualLayout>
          <c:xMode val="edge"/>
          <c:yMode val="edge"/>
          <c:x val="0.20933199999999999"/>
          <c:y val="0.96230400000000005"/>
          <c:w val="0.59753199999999995"/>
          <c:h val="3.7696100000000003E-2"/>
        </c:manualLayout>
      </c:layout>
      <c:overlay val="1"/>
      <c:spPr>
        <a:noFill/>
        <a:ln w="12700" cap="flat">
          <a:noFill/>
          <a:miter lim="400000"/>
        </a:ln>
        <a:effectLst/>
      </c:spPr>
      <c:txPr>
        <a:bodyPr rot="0"/>
        <a:lstStyle/>
        <a:p>
          <a:pPr>
            <a:defRPr sz="900" b="0" i="0" u="none" strike="noStrike">
              <a:solidFill>
                <a:srgbClr val="595959"/>
              </a:solidFill>
              <a:latin typeface="Aptos Narrow"/>
            </a:defRPr>
          </a:pPr>
          <a:endParaRPr lang="en-US"/>
        </a:p>
      </c:txPr>
    </c:legend>
    <c:plotVisOnly val="1"/>
    <c:dispBlanksAs val="gap"/>
    <c:showDLblsOverMax val="1"/>
  </c:chart>
  <c:spPr>
    <a:solidFill>
      <a:srgbClr val="FFFFFF"/>
    </a:solidFill>
    <a:ln w="12700" cap="flat">
      <a:solidFill>
        <a:srgbClr val="D9D9D9"/>
      </a:solidFill>
      <a:prstDash val="solid"/>
      <a:round/>
    </a:ln>
    <a:effectLst/>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A12244"/>
                </a:solidFill>
                <a:latin typeface="Arial" panose="020B0604020202020204" pitchFamily="34" charset="0"/>
                <a:ea typeface="+mn-ea"/>
                <a:cs typeface="Arial" panose="020B0604020202020204" pitchFamily="34" charset="0"/>
              </a:defRPr>
            </a:pPr>
            <a:r>
              <a:rPr lang="es-ES" sz="1200" b="1">
                <a:solidFill>
                  <a:srgbClr val="A12244"/>
                </a:solidFill>
                <a:latin typeface="Arial" panose="020B0604020202020204" pitchFamily="34" charset="0"/>
                <a:cs typeface="Arial" panose="020B0604020202020204" pitchFamily="34" charset="0"/>
              </a:rPr>
              <a:t>Distribución de obras en 2025</a:t>
            </a:r>
          </a:p>
        </c:rich>
      </c:tx>
      <c:layout>
        <c:manualLayout>
          <c:xMode val="edge"/>
          <c:yMode val="edge"/>
          <c:x val="0.24445822397200351"/>
          <c:y val="7.407407407407407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rgbClr val="A12244"/>
              </a:solidFill>
              <a:latin typeface="Arial" panose="020B0604020202020204" pitchFamily="34" charset="0"/>
              <a:ea typeface="+mn-ea"/>
              <a:cs typeface="Arial" panose="020B0604020202020204" pitchFamily="34" charset="0"/>
            </a:defRPr>
          </a:pPr>
          <a:endParaRPr lang="es-ES"/>
        </a:p>
      </c:txPr>
    </c:title>
    <c:autoTitleDeleted val="0"/>
    <c:plotArea>
      <c:layout/>
      <c:pieChart>
        <c:varyColors val="1"/>
        <c:ser>
          <c:idx val="0"/>
          <c:order val="0"/>
          <c:dPt>
            <c:idx val="0"/>
            <c:bubble3D val="0"/>
            <c:spPr>
              <a:solidFill>
                <a:srgbClr val="712130"/>
              </a:solidFill>
              <a:ln w="19050">
                <a:solidFill>
                  <a:schemeClr val="lt1"/>
                </a:solidFill>
              </a:ln>
              <a:effectLst/>
            </c:spPr>
            <c:extLst>
              <c:ext xmlns:c16="http://schemas.microsoft.com/office/drawing/2014/chart" uri="{C3380CC4-5D6E-409C-BE32-E72D297353CC}">
                <c16:uniqueId val="{00000001-CB30-4B7D-8A38-BAFB003C3ABA}"/>
              </c:ext>
            </c:extLst>
          </c:dPt>
          <c:dPt>
            <c:idx val="1"/>
            <c:bubble3D val="0"/>
            <c:spPr>
              <a:solidFill>
                <a:srgbClr val="C49955"/>
              </a:solidFill>
              <a:ln w="19050">
                <a:solidFill>
                  <a:schemeClr val="lt1"/>
                </a:solidFill>
              </a:ln>
              <a:effectLst/>
            </c:spPr>
            <c:extLst>
              <c:ext xmlns:c16="http://schemas.microsoft.com/office/drawing/2014/chart" uri="{C3380CC4-5D6E-409C-BE32-E72D297353CC}">
                <c16:uniqueId val="{00000003-CB30-4B7D-8A38-BAFB003C3ABA}"/>
              </c:ext>
            </c:extLst>
          </c:dPt>
          <c:dLbls>
            <c:dLbl>
              <c:idx val="0"/>
              <c:layout>
                <c:manualLayout>
                  <c:x val="-0.13116710411198601"/>
                  <c:y val="-3.332421988918051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30-4B7D-8A38-BAFB003C3ABA}"/>
                </c:ext>
              </c:extLst>
            </c:dLbl>
            <c:dLbl>
              <c:idx val="1"/>
              <c:layout>
                <c:manualLayout>
                  <c:x val="0.10685958005249344"/>
                  <c:y val="4.267752989209681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30-4B7D-8A38-BAFB003C3AB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95000"/>
                      </a:schemeClr>
                    </a:solidFill>
                    <a:latin typeface="+mn-lt"/>
                    <a:ea typeface="+mn-ea"/>
                    <a:cs typeface="+mn-cs"/>
                  </a:defRPr>
                </a:pPr>
                <a:endParaRPr lang="es-E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Hoja3!$D$3:$E$3</c:f>
              <c:strCache>
                <c:ptCount val="2"/>
                <c:pt idx="0">
                  <c:v>Obras</c:v>
                </c:pt>
                <c:pt idx="1">
                  <c:v>Comunidades</c:v>
                </c:pt>
              </c:strCache>
            </c:strRef>
          </c:cat>
          <c:val>
            <c:numRef>
              <c:f>Hoja3!$D$4:$E$4</c:f>
              <c:numCache>
                <c:formatCode>General</c:formatCode>
                <c:ptCount val="2"/>
                <c:pt idx="0">
                  <c:v>28</c:v>
                </c:pt>
                <c:pt idx="1">
                  <c:v>20</c:v>
                </c:pt>
              </c:numCache>
            </c:numRef>
          </c:val>
          <c:extLst>
            <c:ext xmlns:c16="http://schemas.microsoft.com/office/drawing/2014/chart" uri="{C3380CC4-5D6E-409C-BE32-E72D297353CC}">
              <c16:uniqueId val="{00000004-CB30-4B7D-8A38-BAFB003C3AB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algn="l" rotWithShape="0">
        <a:prstClr val="black">
          <a:alpha val="40000"/>
        </a:prstClr>
      </a:outerShdw>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A12244"/>
                </a:solidFill>
                <a:latin typeface="Arial" panose="020B0604020202020204" pitchFamily="34" charset="0"/>
                <a:ea typeface="+mn-ea"/>
                <a:cs typeface="Arial" panose="020B0604020202020204" pitchFamily="34" charset="0"/>
              </a:defRPr>
            </a:pPr>
            <a:r>
              <a:rPr lang="en-US" sz="1200" b="1">
                <a:solidFill>
                  <a:srgbClr val="A12244"/>
                </a:solidFill>
                <a:latin typeface="Arial" panose="020B0604020202020204" pitchFamily="34" charset="0"/>
                <a:cs typeface="Arial" panose="020B0604020202020204" pitchFamily="34" charset="0"/>
              </a:rPr>
              <a:t>Tipos</a:t>
            </a:r>
            <a:r>
              <a:rPr lang="en-US" sz="1200" b="1" baseline="0">
                <a:solidFill>
                  <a:srgbClr val="A12244"/>
                </a:solidFill>
                <a:latin typeface="Arial" panose="020B0604020202020204" pitchFamily="34" charset="0"/>
                <a:cs typeface="Arial" panose="020B0604020202020204" pitchFamily="34" charset="0"/>
              </a:rPr>
              <a:t> de Obras realizadas en 2025</a:t>
            </a:r>
            <a:endParaRPr lang="en-US" sz="1200" b="1">
              <a:solidFill>
                <a:srgbClr val="A12244"/>
              </a:solidFill>
              <a:latin typeface="Arial" panose="020B0604020202020204" pitchFamily="34" charset="0"/>
              <a:cs typeface="Arial" panose="020B0604020202020204" pitchFamily="34" charset="0"/>
            </a:endParaRPr>
          </a:p>
        </c:rich>
      </c:tx>
      <c:layout>
        <c:manualLayout>
          <c:xMode val="edge"/>
          <c:yMode val="edge"/>
          <c:x val="0.25975056689342402"/>
          <c:y val="3.240740740740740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rgbClr val="A12244"/>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Hoja3!$G$3</c:f>
              <c:strCache>
                <c:ptCount val="1"/>
                <c:pt idx="0">
                  <c:v>Cantidad</c:v>
                </c:pt>
              </c:strCache>
            </c:strRef>
          </c:tx>
          <c:spPr>
            <a:solidFill>
              <a:srgbClr val="712130"/>
            </a:solidFill>
            <a:ln>
              <a:solidFill>
                <a:srgbClr val="71213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Hoja3!$F$4:$F$11</c:f>
              <c:strCache>
                <c:ptCount val="8"/>
                <c:pt idx="0">
                  <c:v>Drenaje Sanitario</c:v>
                </c:pt>
                <c:pt idx="1">
                  <c:v>Cont. Telebachillerato</c:v>
                </c:pt>
                <c:pt idx="2">
                  <c:v> Zapatas</c:v>
                </c:pt>
                <c:pt idx="3">
                  <c:v>Línea de Agua Potable</c:v>
                </c:pt>
                <c:pt idx="4">
                  <c:v>Pavimentación</c:v>
                </c:pt>
                <c:pt idx="5">
                  <c:v>Guarniciones y Banquetas</c:v>
                </c:pt>
                <c:pt idx="6">
                  <c:v>Perforación para reposición de pozo</c:v>
                </c:pt>
                <c:pt idx="7">
                  <c:v>Rehabilitación de red de distribución de agua</c:v>
                </c:pt>
              </c:strCache>
            </c:strRef>
          </c:cat>
          <c:val>
            <c:numRef>
              <c:f>Hoja3!$G$4:$G$11</c:f>
              <c:numCache>
                <c:formatCode>General</c:formatCode>
                <c:ptCount val="8"/>
                <c:pt idx="0">
                  <c:v>3</c:v>
                </c:pt>
                <c:pt idx="1">
                  <c:v>1</c:v>
                </c:pt>
                <c:pt idx="2">
                  <c:v>1</c:v>
                </c:pt>
                <c:pt idx="3">
                  <c:v>4</c:v>
                </c:pt>
                <c:pt idx="4">
                  <c:v>14</c:v>
                </c:pt>
                <c:pt idx="5">
                  <c:v>3</c:v>
                </c:pt>
                <c:pt idx="6">
                  <c:v>1</c:v>
                </c:pt>
                <c:pt idx="7">
                  <c:v>1</c:v>
                </c:pt>
              </c:numCache>
            </c:numRef>
          </c:val>
          <c:extLst>
            <c:ext xmlns:c16="http://schemas.microsoft.com/office/drawing/2014/chart" uri="{C3380CC4-5D6E-409C-BE32-E72D297353CC}">
              <c16:uniqueId val="{00000000-E95F-4219-A798-460CB3BC2B46}"/>
            </c:ext>
          </c:extLst>
        </c:ser>
        <c:dLbls>
          <c:dLblPos val="outEnd"/>
          <c:showLegendKey val="0"/>
          <c:showVal val="1"/>
          <c:showCatName val="0"/>
          <c:showSerName val="0"/>
          <c:showPercent val="0"/>
          <c:showBubbleSize val="0"/>
        </c:dLbls>
        <c:gapWidth val="219"/>
        <c:overlap val="-27"/>
        <c:axId val="465069248"/>
        <c:axId val="465069728"/>
      </c:barChart>
      <c:catAx>
        <c:axId val="46506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65069728"/>
        <c:crosses val="autoZero"/>
        <c:auto val="1"/>
        <c:lblAlgn val="ctr"/>
        <c:lblOffset val="100"/>
        <c:noMultiLvlLbl val="0"/>
      </c:catAx>
      <c:valAx>
        <c:axId val="465069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65069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algn="l" rotWithShape="0">
        <a:prstClr val="black">
          <a:alpha val="40000"/>
        </a:prstClr>
      </a:outerShdw>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rgbClr val="712130"/>
              </a:solidFill>
              <a:ln w="19050">
                <a:solidFill>
                  <a:schemeClr val="lt1"/>
                </a:solidFill>
              </a:ln>
              <a:effectLst/>
            </c:spPr>
            <c:extLst>
              <c:ext xmlns:c16="http://schemas.microsoft.com/office/drawing/2014/chart" uri="{C3380CC4-5D6E-409C-BE32-E72D297353CC}">
                <c16:uniqueId val="{00000001-50CA-4270-BE78-E0D6698084BE}"/>
              </c:ext>
            </c:extLst>
          </c:dPt>
          <c:dPt>
            <c:idx val="1"/>
            <c:bubble3D val="0"/>
            <c:spPr>
              <a:solidFill>
                <a:srgbClr val="C49955"/>
              </a:solidFill>
              <a:ln w="19050">
                <a:solidFill>
                  <a:schemeClr val="lt1"/>
                </a:solidFill>
              </a:ln>
              <a:effectLst/>
            </c:spPr>
            <c:extLst>
              <c:ext xmlns:c16="http://schemas.microsoft.com/office/drawing/2014/chart" uri="{C3380CC4-5D6E-409C-BE32-E72D297353CC}">
                <c16:uniqueId val="{00000003-50CA-4270-BE78-E0D6698084B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0CA-4270-BE78-E0D6698084B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0CA-4270-BE78-E0D6698084BE}"/>
              </c:ext>
            </c:extLst>
          </c:dPt>
          <c:dLbls>
            <c:dLbl>
              <c:idx val="0"/>
              <c:layout>
                <c:manualLayout>
                  <c:x val="-0.16916196316168444"/>
                  <c:y val="6.911738222503209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CA-4270-BE78-E0D6698084B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MX"/>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2"/>
                <c:pt idx="0">
                  <c:v>DISPONEN DE BICICLETA</c:v>
                </c:pt>
                <c:pt idx="1">
                  <c:v>NO DISPONEN DE BICICLETA</c:v>
                </c:pt>
              </c:strCache>
            </c:strRef>
          </c:cat>
          <c:val>
            <c:numRef>
              <c:f>Hoja1!$B$2:$B$5</c:f>
              <c:numCache>
                <c:formatCode>General</c:formatCode>
                <c:ptCount val="4"/>
                <c:pt idx="0">
                  <c:v>50.8</c:v>
                </c:pt>
                <c:pt idx="1">
                  <c:v>49.2</c:v>
                </c:pt>
              </c:numCache>
            </c:numRef>
          </c:val>
          <c:extLst>
            <c:ext xmlns:c16="http://schemas.microsoft.com/office/drawing/2014/chart" uri="{C3380CC4-5D6E-409C-BE32-E72D297353CC}">
              <c16:uniqueId val="{00000008-50CA-4270-BE78-E0D6698084B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6167F-ADDF-4DD1-85C6-FF35F08D7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1789</TotalTime>
  <Pages>25</Pages>
  <Words>3862</Words>
  <Characters>21247</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PLANEACION4</cp:lastModifiedBy>
  <cp:revision>57</cp:revision>
  <cp:lastPrinted>2025-01-15T22:45:00Z</cp:lastPrinted>
  <dcterms:created xsi:type="dcterms:W3CDTF">2025-04-14T18:41:00Z</dcterms:created>
  <dcterms:modified xsi:type="dcterms:W3CDTF">2026-04-08T19:40:00Z</dcterms:modified>
</cp:coreProperties>
</file>